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95" w:rsidRPr="005B30CD" w:rsidRDefault="00ED2495" w:rsidP="00ED2495">
      <w:pPr>
        <w:keepNext/>
        <w:spacing w:after="60"/>
        <w:outlineLvl w:val="2"/>
        <w:rPr>
          <w:rFonts w:cs="Arial"/>
          <w:color w:val="000000"/>
          <w:sz w:val="20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BCA74CF" wp14:editId="00F018C6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CD">
        <w:rPr>
          <w:rFonts w:cs="Arial"/>
          <w:color w:val="000000"/>
          <w:sz w:val="20"/>
        </w:rPr>
        <w:t>БАШКОРТОСТАН  РЕСПУБЛИКАҺ</w:t>
      </w:r>
      <w:proofErr w:type="gramStart"/>
      <w:r w:rsidRPr="005B30CD">
        <w:rPr>
          <w:rFonts w:cs="Arial"/>
          <w:color w:val="000000"/>
          <w:sz w:val="20"/>
        </w:rPr>
        <w:t>Ы</w:t>
      </w:r>
      <w:proofErr w:type="gramEnd"/>
      <w:r w:rsidRPr="005B30CD">
        <w:rPr>
          <w:rFonts w:cs="Arial"/>
          <w:color w:val="000000"/>
          <w:sz w:val="20"/>
        </w:rPr>
        <w:t xml:space="preserve">    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>АДМИНИСТРАЦИЯ СЕЛЬСКОГО СТ</w:t>
      </w:r>
      <w:r w:rsidRPr="005B30CD">
        <w:rPr>
          <w:rFonts w:cs="Arial"/>
          <w:color w:val="000000"/>
          <w:sz w:val="20"/>
          <w:lang w:val="be-BY"/>
        </w:rPr>
        <w:t>Ә</w:t>
      </w:r>
      <w:r w:rsidRPr="005B30CD">
        <w:rPr>
          <w:rFonts w:cs="Arial"/>
          <w:color w:val="000000"/>
          <w:sz w:val="20"/>
        </w:rPr>
        <w:t>РЛЕБАШ РАЙОНЫ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  <w:lang w:val="ba-RU"/>
        </w:rPr>
        <w:t xml:space="preserve">                </w:t>
      </w:r>
      <w:r w:rsidRPr="005B30CD">
        <w:rPr>
          <w:rFonts w:cs="Arial"/>
          <w:color w:val="000000"/>
          <w:sz w:val="20"/>
          <w:lang w:val="be-BY"/>
        </w:rPr>
        <w:t>ПОСЕЛЕНИЯ СТАРОКАЛКАШЕВ-</w:t>
      </w:r>
      <w:r w:rsidRPr="005B30CD">
        <w:rPr>
          <w:rFonts w:cs="Arial"/>
          <w:color w:val="000000"/>
          <w:sz w:val="20"/>
        </w:rPr>
        <w:t xml:space="preserve">                                 </w:t>
      </w:r>
      <w:r w:rsidRPr="005B30CD">
        <w:rPr>
          <w:rFonts w:cs="Arial"/>
          <w:color w:val="000000"/>
          <w:sz w:val="20"/>
          <w:lang w:val="be-BY"/>
        </w:rPr>
        <w:t xml:space="preserve">МУНИЦИПАЛЬ 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  <w:lang w:val="be-BY"/>
        </w:rPr>
        <w:t>РАЙОНЫНЫҢ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  <w:lang w:val="ba-RU"/>
        </w:rPr>
        <w:tab/>
      </w:r>
      <w:r w:rsidRPr="005B30CD">
        <w:rPr>
          <w:rFonts w:cs="Arial"/>
          <w:color w:val="000000"/>
          <w:sz w:val="20"/>
          <w:lang w:val="ba-RU"/>
        </w:rPr>
        <w:tab/>
      </w:r>
      <w:r w:rsidRPr="005B30CD">
        <w:rPr>
          <w:rFonts w:cs="Arial"/>
          <w:color w:val="000000"/>
          <w:sz w:val="20"/>
          <w:lang w:val="be-BY"/>
        </w:rPr>
        <w:t>СКИЙ СЕЛЬСОВЕТ</w:t>
      </w:r>
    </w:p>
    <w:p w:rsidR="00ED2495" w:rsidRPr="005B30CD" w:rsidRDefault="00ED2495" w:rsidP="00ED2495">
      <w:pPr>
        <w:keepNext/>
        <w:spacing w:after="60"/>
        <w:outlineLvl w:val="2"/>
        <w:rPr>
          <w:rFonts w:cs="Arial"/>
          <w:color w:val="000000"/>
          <w:sz w:val="20"/>
          <w:lang w:val="be-BY"/>
        </w:rPr>
      </w:pPr>
      <w:proofErr w:type="gramStart"/>
      <w:r w:rsidRPr="005B30CD">
        <w:rPr>
          <w:rFonts w:cs="Arial"/>
          <w:color w:val="000000"/>
          <w:sz w:val="20"/>
        </w:rPr>
        <w:t>И</w:t>
      </w:r>
      <w:r w:rsidRPr="005B30CD">
        <w:rPr>
          <w:rFonts w:cs="Arial"/>
          <w:color w:val="000000"/>
          <w:sz w:val="20"/>
          <w:lang w:val="be-BY"/>
        </w:rPr>
        <w:t>Ҫ</w:t>
      </w:r>
      <w:r w:rsidRPr="005B30CD">
        <w:rPr>
          <w:rFonts w:cs="Arial"/>
          <w:color w:val="000000"/>
          <w:sz w:val="20"/>
        </w:rPr>
        <w:t>КЕ</w:t>
      </w:r>
      <w:proofErr w:type="gramEnd"/>
      <w:r w:rsidRPr="005B30CD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  <w:lang w:val="be-BY"/>
        </w:rPr>
        <w:t xml:space="preserve">ҠАЛҠАШ АУЫЛ СОВЕТЫ  </w:t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 w:rsidRPr="005B30CD">
        <w:rPr>
          <w:rFonts w:cs="Arial"/>
          <w:color w:val="000000"/>
          <w:sz w:val="20"/>
          <w:lang w:val="be-BY"/>
        </w:rPr>
        <w:t>М</w:t>
      </w:r>
      <w:r w:rsidRPr="005B30CD">
        <w:rPr>
          <w:rFonts w:cs="Arial"/>
          <w:color w:val="000000"/>
          <w:sz w:val="20"/>
        </w:rPr>
        <w:t xml:space="preserve">УНИЦИПАЛЬНОГО РАЙОНА  </w:t>
      </w:r>
      <w:r w:rsidRPr="005B30CD">
        <w:rPr>
          <w:rFonts w:cs="Arial"/>
          <w:color w:val="000000"/>
          <w:sz w:val="20"/>
          <w:lang w:val="be-BY"/>
        </w:rPr>
        <w:t xml:space="preserve">  </w:t>
      </w:r>
      <w:r w:rsidRPr="005B30CD">
        <w:rPr>
          <w:rFonts w:cs="Arial"/>
          <w:color w:val="000000"/>
          <w:sz w:val="20"/>
        </w:rPr>
        <w:t xml:space="preserve">                           </w:t>
      </w:r>
    </w:p>
    <w:p w:rsidR="00ED2495" w:rsidRPr="005B30CD" w:rsidRDefault="00ED2495" w:rsidP="00ED2495">
      <w:pPr>
        <w:keepNext/>
        <w:spacing w:after="60"/>
        <w:outlineLvl w:val="2"/>
        <w:rPr>
          <w:rFonts w:cs="Arial"/>
          <w:color w:val="000000"/>
          <w:sz w:val="20"/>
          <w:lang w:val="be-BY"/>
        </w:rPr>
      </w:pPr>
      <w:r>
        <w:rPr>
          <w:rFonts w:cs="Arial"/>
          <w:color w:val="000000"/>
          <w:sz w:val="20"/>
          <w:lang w:val="be-BY"/>
        </w:rPr>
        <w:t>АУЫЛ БИЛӘМӘҺЕ ХАКИМИӘТЕ</w:t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>
        <w:rPr>
          <w:rFonts w:cs="Arial"/>
          <w:color w:val="000000"/>
          <w:sz w:val="20"/>
          <w:lang w:val="be-BY"/>
        </w:rPr>
        <w:tab/>
      </w:r>
      <w:r w:rsidRPr="005B30CD">
        <w:rPr>
          <w:rFonts w:cs="Arial"/>
          <w:color w:val="000000"/>
          <w:sz w:val="20"/>
        </w:rPr>
        <w:t>СТЕРЛИБАШЕВСКИЙ РАЙОН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  <w:t xml:space="preserve"> </w:t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</w:rPr>
        <w:tab/>
      </w:r>
      <w:r w:rsidRPr="005B30CD">
        <w:rPr>
          <w:rFonts w:cs="Arial"/>
          <w:color w:val="000000"/>
          <w:sz w:val="20"/>
          <w:lang w:val="ba-RU"/>
        </w:rPr>
        <w:t xml:space="preserve">         </w:t>
      </w:r>
      <w:r w:rsidRPr="005B30CD">
        <w:rPr>
          <w:rFonts w:cs="Arial"/>
          <w:color w:val="000000"/>
          <w:sz w:val="20"/>
          <w:lang w:val="ba-RU"/>
        </w:rPr>
        <w:tab/>
      </w:r>
      <w:r w:rsidRPr="005B30CD">
        <w:rPr>
          <w:rFonts w:cs="Arial"/>
          <w:color w:val="000000"/>
          <w:sz w:val="20"/>
          <w:lang w:val="ba-RU"/>
        </w:rPr>
        <w:tab/>
        <w:t xml:space="preserve">   </w:t>
      </w:r>
      <w:r w:rsidRPr="005B30CD">
        <w:rPr>
          <w:rFonts w:cs="Arial"/>
          <w:color w:val="000000"/>
          <w:sz w:val="20"/>
        </w:rPr>
        <w:t>РЕСПУБЛИКИ  БАШКОРТОСТАН</w:t>
      </w:r>
      <w:r w:rsidRPr="005B30CD">
        <w:rPr>
          <w:rFonts w:cs="Arial"/>
          <w:color w:val="000000"/>
          <w:sz w:val="20"/>
          <w:lang w:val="be-BY"/>
        </w:rPr>
        <w:t xml:space="preserve">  </w:t>
      </w:r>
    </w:p>
    <w:p w:rsidR="00ED2495" w:rsidRPr="005B30CD" w:rsidRDefault="00ED2495" w:rsidP="00ED2495">
      <w:pPr>
        <w:tabs>
          <w:tab w:val="left" w:pos="5460"/>
        </w:tabs>
        <w:ind w:right="459"/>
        <w:rPr>
          <w:bCs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F302CE" wp14:editId="26BF4605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D2495" w:rsidRPr="004F3560" w:rsidRDefault="00ED2495" w:rsidP="00ED2495">
      <w:pPr>
        <w:ind w:firstLine="708"/>
        <w:rPr>
          <w:rFonts w:eastAsia="Arial Unicode MS"/>
          <w:b/>
          <w:sz w:val="16"/>
          <w:szCs w:val="1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      </w:t>
      </w:r>
      <w:r>
        <w:rPr>
          <w:rFonts w:eastAsia="Arial Unicode MS"/>
          <w:sz w:val="26"/>
          <w:szCs w:val="26"/>
        </w:rPr>
        <w:t xml:space="preserve">    </w:t>
      </w:r>
      <w:r>
        <w:t xml:space="preserve">      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ED2495" w:rsidRPr="00D75356" w:rsidRDefault="00ED2495" w:rsidP="00ED249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2495" w:rsidRDefault="00ED2495" w:rsidP="00ED2495">
      <w:pPr>
        <w:widowControl w:val="0"/>
        <w:autoSpaceDE w:val="0"/>
        <w:autoSpaceDN w:val="0"/>
        <w:adjustRightInd w:val="0"/>
      </w:pPr>
      <w:r>
        <w:t>25 декабрь  2017 й.</w:t>
      </w:r>
      <w:r>
        <w:tab/>
        <w:t xml:space="preserve">                    </w:t>
      </w:r>
      <w:r>
        <w:tab/>
      </w:r>
      <w:r>
        <w:tab/>
        <w:t xml:space="preserve"> №69          </w:t>
      </w:r>
      <w:r>
        <w:tab/>
      </w:r>
      <w:r>
        <w:tab/>
        <w:t xml:space="preserve"> 25 декабря  2017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1"/>
        <w:gridCol w:w="2950"/>
        <w:gridCol w:w="3330"/>
      </w:tblGrid>
      <w:tr w:rsidR="00ED2495" w:rsidTr="00ED2495">
        <w:tc>
          <w:tcPr>
            <w:tcW w:w="3291" w:type="dxa"/>
          </w:tcPr>
          <w:p w:rsidR="00ED2495" w:rsidRDefault="00ED2495">
            <w:pPr>
              <w:jc w:val="center"/>
              <w:rPr>
                <w:sz w:val="16"/>
              </w:rPr>
            </w:pPr>
          </w:p>
        </w:tc>
        <w:tc>
          <w:tcPr>
            <w:tcW w:w="2950" w:type="dxa"/>
          </w:tcPr>
          <w:p w:rsidR="00ED2495" w:rsidRDefault="00ED2495">
            <w:pPr>
              <w:rPr>
                <w:sz w:val="16"/>
              </w:rPr>
            </w:pPr>
          </w:p>
        </w:tc>
        <w:tc>
          <w:tcPr>
            <w:tcW w:w="3330" w:type="dxa"/>
          </w:tcPr>
          <w:p w:rsidR="00ED2495" w:rsidRDefault="00ED2495">
            <w:pPr>
              <w:jc w:val="center"/>
              <w:rPr>
                <w:sz w:val="16"/>
              </w:rPr>
            </w:pPr>
          </w:p>
        </w:tc>
      </w:tr>
      <w:tr w:rsidR="00ED2495" w:rsidTr="00ED2495">
        <w:tc>
          <w:tcPr>
            <w:tcW w:w="3291" w:type="dxa"/>
          </w:tcPr>
          <w:p w:rsidR="00ED2495" w:rsidRDefault="00ED2495">
            <w:pPr>
              <w:jc w:val="center"/>
              <w:rPr>
                <w:sz w:val="16"/>
              </w:rPr>
            </w:pPr>
          </w:p>
        </w:tc>
        <w:tc>
          <w:tcPr>
            <w:tcW w:w="2950" w:type="dxa"/>
          </w:tcPr>
          <w:p w:rsidR="00ED2495" w:rsidRDefault="00ED2495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</w:tcPr>
          <w:p w:rsidR="00ED2495" w:rsidRDefault="00ED2495">
            <w:pPr>
              <w:rPr>
                <w:sz w:val="16"/>
              </w:rPr>
            </w:pPr>
          </w:p>
        </w:tc>
      </w:tr>
    </w:tbl>
    <w:p w:rsidR="00ED2495" w:rsidRDefault="00ED2495" w:rsidP="00ED2495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</w:t>
      </w:r>
    </w:p>
    <w:p w:rsidR="00ED2495" w:rsidRDefault="00ED2495" w:rsidP="00ED2495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5652B6">
        <w:rPr>
          <w:sz w:val="28"/>
          <w:szCs w:val="28"/>
        </w:rPr>
        <w:t xml:space="preserve">сельского поселения </w:t>
      </w:r>
      <w:proofErr w:type="spellStart"/>
      <w:r w:rsidR="005652B6">
        <w:rPr>
          <w:sz w:val="28"/>
          <w:szCs w:val="28"/>
        </w:rPr>
        <w:t>Старокалкашевский</w:t>
      </w:r>
      <w:proofErr w:type="spellEnd"/>
      <w:r w:rsidR="005652B6">
        <w:rPr>
          <w:sz w:val="28"/>
          <w:szCs w:val="28"/>
        </w:rPr>
        <w:t xml:space="preserve"> сельсовет</w:t>
      </w:r>
      <w:r w:rsidR="0056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ED2495" w:rsidRDefault="00ED2495" w:rsidP="00ED249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от 16.02.2015 г. №144, от 22.09.2015 г. №1062, от 29.04.2016 г. №359, от 06.02.2017 г. №50)</w:t>
      </w:r>
    </w:p>
    <w:p w:rsidR="00ED2495" w:rsidRDefault="00ED2495" w:rsidP="00ED2495">
      <w:pPr>
        <w:ind w:left="-284"/>
        <w:jc w:val="both"/>
        <w:rPr>
          <w:sz w:val="16"/>
        </w:rPr>
      </w:pPr>
    </w:p>
    <w:p w:rsidR="00ED2495" w:rsidRDefault="00ED2495" w:rsidP="00ED2495">
      <w:pPr>
        <w:ind w:left="-284"/>
        <w:jc w:val="both"/>
        <w:rPr>
          <w:sz w:val="16"/>
        </w:rPr>
      </w:pPr>
    </w:p>
    <w:p w:rsidR="00ED2495" w:rsidRDefault="00ED2495" w:rsidP="00ED2495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19 сентября 2017 года №431 «О внесении изменений в некоторые акты Президента Российской Федерации 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противодействии коррупции»,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ED2495" w:rsidRDefault="00ED2495" w:rsidP="00ED2495">
      <w:pPr>
        <w:autoSpaceDE w:val="0"/>
        <w:autoSpaceDN w:val="0"/>
        <w:adjustRightInd w:val="0"/>
        <w:ind w:left="-284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Администрации </w:t>
      </w:r>
      <w:r w:rsidR="005652B6">
        <w:rPr>
          <w:sz w:val="28"/>
          <w:szCs w:val="28"/>
        </w:rPr>
        <w:t xml:space="preserve">сельского поселения </w:t>
      </w:r>
      <w:proofErr w:type="spellStart"/>
      <w:r w:rsidR="005652B6">
        <w:rPr>
          <w:sz w:val="28"/>
          <w:szCs w:val="28"/>
        </w:rPr>
        <w:t>Старокалкашевский</w:t>
      </w:r>
      <w:proofErr w:type="spellEnd"/>
      <w:r w:rsidR="005652B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интересов, утвержденное постановлением Администрации</w:t>
      </w:r>
      <w:r w:rsidR="005652B6" w:rsidRPr="005652B6">
        <w:rPr>
          <w:sz w:val="28"/>
          <w:szCs w:val="28"/>
        </w:rPr>
        <w:t xml:space="preserve"> </w:t>
      </w:r>
      <w:r w:rsidR="005652B6">
        <w:rPr>
          <w:sz w:val="28"/>
          <w:szCs w:val="28"/>
        </w:rPr>
        <w:t xml:space="preserve">сельского поселения </w:t>
      </w:r>
      <w:proofErr w:type="spellStart"/>
      <w:r w:rsidR="005652B6">
        <w:rPr>
          <w:sz w:val="28"/>
          <w:szCs w:val="28"/>
        </w:rPr>
        <w:t>Старокалкашевский</w:t>
      </w:r>
      <w:proofErr w:type="spellEnd"/>
      <w:r w:rsidR="005652B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от 09.06.2014 года №13/1 «О комиссии по соблюдению требований к служебному поведению муниципальных служащих Администрации </w:t>
      </w:r>
      <w:r w:rsidR="005652B6">
        <w:rPr>
          <w:sz w:val="28"/>
          <w:szCs w:val="28"/>
        </w:rPr>
        <w:t>сельского поселения</w:t>
      </w:r>
      <w:proofErr w:type="gramEnd"/>
      <w:r w:rsidR="005652B6">
        <w:rPr>
          <w:sz w:val="28"/>
          <w:szCs w:val="28"/>
        </w:rPr>
        <w:t xml:space="preserve"> </w:t>
      </w:r>
      <w:proofErr w:type="spellStart"/>
      <w:r w:rsidR="005652B6">
        <w:rPr>
          <w:sz w:val="28"/>
          <w:szCs w:val="28"/>
        </w:rPr>
        <w:t>Старокалкашевский</w:t>
      </w:r>
      <w:proofErr w:type="spellEnd"/>
      <w:r w:rsidR="005652B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интересов» (в ред. постановлений от 16.02.2015 г. №144, от 22.09.2015 г. №1062, от 29.04.2016 г. №359, от 06.02.2017 г. №50) изложив его в новой редакции (прилагается)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2495" w:rsidRDefault="00ED2495" w:rsidP="00ED2495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bCs/>
          <w:color w:val="000000"/>
          <w:spacing w:val="-4"/>
          <w:sz w:val="28"/>
          <w:szCs w:val="28"/>
        </w:rPr>
        <w:t xml:space="preserve">Управляющему делами </w:t>
      </w:r>
      <w:r>
        <w:rPr>
          <w:bCs/>
          <w:color w:val="000000"/>
          <w:spacing w:val="-4"/>
          <w:sz w:val="28"/>
          <w:szCs w:val="28"/>
          <w:lang w:val="ba-RU"/>
        </w:rPr>
        <w:t>(</w:t>
      </w:r>
      <w:proofErr w:type="spellStart"/>
      <w:r>
        <w:rPr>
          <w:bCs/>
          <w:color w:val="000000"/>
          <w:spacing w:val="-4"/>
          <w:sz w:val="28"/>
          <w:szCs w:val="28"/>
        </w:rPr>
        <w:t>Кутлушина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  <w:lang w:val="ba-RU"/>
        </w:rPr>
        <w:t>Р.В.)</w:t>
      </w:r>
      <w:r>
        <w:rPr>
          <w:bCs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4"/>
          <w:sz w:val="28"/>
          <w:szCs w:val="28"/>
        </w:rPr>
        <w:t>разместить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настоящее постановление    на    официальном    сайте </w:t>
      </w:r>
      <w:r>
        <w:rPr>
          <w:bCs/>
          <w:color w:val="000000"/>
          <w:spacing w:val="-4"/>
          <w:sz w:val="28"/>
          <w:szCs w:val="28"/>
          <w:lang w:val="ba-RU"/>
        </w:rPr>
        <w:t xml:space="preserve">администрации сельского поселения Старокалкашевский сельсовет </w:t>
      </w:r>
      <w:r>
        <w:rPr>
          <w:bCs/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4"/>
          <w:sz w:val="28"/>
          <w:szCs w:val="28"/>
        </w:rPr>
        <w:t>Стерлибашевский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район в  сети  Интернет.</w:t>
      </w:r>
    </w:p>
    <w:p w:rsidR="00ED2495" w:rsidRPr="00ED2495" w:rsidRDefault="00ED2495" w:rsidP="00ED2495">
      <w:pPr>
        <w:ind w:left="-284" w:firstLine="708"/>
        <w:jc w:val="both"/>
        <w:rPr>
          <w:sz w:val="28"/>
          <w:szCs w:val="28"/>
          <w:lang w:val="ba-RU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proofErr w:type="gramStart"/>
      <w:r>
        <w:rPr>
          <w:bCs/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исполнением настоящего постановления </w:t>
      </w:r>
      <w:r>
        <w:rPr>
          <w:bCs/>
          <w:color w:val="000000"/>
          <w:spacing w:val="-4"/>
          <w:sz w:val="28"/>
          <w:szCs w:val="28"/>
          <w:lang w:val="ba-RU"/>
        </w:rPr>
        <w:t>оставляю за собой</w:t>
      </w:r>
    </w:p>
    <w:p w:rsidR="00ED2495" w:rsidRDefault="00ED2495" w:rsidP="00ED2495">
      <w:pPr>
        <w:ind w:firstLine="567"/>
        <w:jc w:val="both"/>
        <w:rPr>
          <w:sz w:val="28"/>
          <w:szCs w:val="28"/>
        </w:rPr>
      </w:pPr>
    </w:p>
    <w:p w:rsidR="00ED2495" w:rsidRDefault="00ED2495" w:rsidP="00ED2495">
      <w:pPr>
        <w:ind w:left="567"/>
        <w:jc w:val="both"/>
        <w:rPr>
          <w:sz w:val="28"/>
          <w:lang w:val="ba-RU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  <w:lang w:val="ba-RU"/>
        </w:rPr>
        <w:t xml:space="preserve"> а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  <w:lang w:val="ba-RU"/>
        </w:rPr>
        <w:t xml:space="preserve"> </w:t>
      </w:r>
      <w:r>
        <w:rPr>
          <w:sz w:val="28"/>
          <w:lang w:val="ba-RU"/>
        </w:rPr>
        <w:t>сельского поселения</w:t>
      </w:r>
    </w:p>
    <w:p w:rsidR="00ED2495" w:rsidRPr="00ED2495" w:rsidRDefault="00ED2495" w:rsidP="00ED2495">
      <w:pPr>
        <w:tabs>
          <w:tab w:val="left" w:pos="1185"/>
        </w:tabs>
        <w:ind w:left="567"/>
        <w:jc w:val="both"/>
        <w:rPr>
          <w:sz w:val="28"/>
          <w:szCs w:val="28"/>
          <w:lang w:val="ba-RU"/>
        </w:rPr>
      </w:pPr>
      <w:r>
        <w:rPr>
          <w:sz w:val="28"/>
          <w:lang w:val="ba-RU"/>
        </w:rPr>
        <w:t>Старокалкашевский сельсовет</w:t>
      </w:r>
      <w:r>
        <w:rPr>
          <w:sz w:val="28"/>
        </w:rPr>
        <w:t xml:space="preserve">                                            Ф.</w:t>
      </w:r>
      <w:r>
        <w:rPr>
          <w:sz w:val="28"/>
          <w:lang w:val="ba-RU"/>
        </w:rPr>
        <w:t>Г.Кутлушин</w:t>
      </w:r>
    </w:p>
    <w:p w:rsidR="00ED2495" w:rsidRDefault="00ED2495" w:rsidP="00ED2495">
      <w:pPr>
        <w:rPr>
          <w:sz w:val="16"/>
        </w:rPr>
      </w:pPr>
    </w:p>
    <w:p w:rsidR="00ED2495" w:rsidRDefault="00ED2495" w:rsidP="00ED2495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2495" w:rsidRDefault="00ED2495" w:rsidP="00ED24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val="ba-RU"/>
        </w:rPr>
        <w:t>а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сельского поселения Старкоалкашевский сельсовет </w:t>
      </w:r>
    </w:p>
    <w:p w:rsidR="00ED2495" w:rsidRPr="00ED2495" w:rsidRDefault="00ED2495" w:rsidP="00ED2495">
      <w:pPr>
        <w:tabs>
          <w:tab w:val="left" w:pos="4468"/>
        </w:tabs>
        <w:ind w:left="6237"/>
        <w:rPr>
          <w:sz w:val="28"/>
          <w:szCs w:val="28"/>
          <w:lang w:val="ba-RU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ba-RU"/>
        </w:rPr>
        <w:t>25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 декабря 2</w:t>
      </w:r>
      <w:r>
        <w:rPr>
          <w:sz w:val="28"/>
          <w:szCs w:val="28"/>
        </w:rPr>
        <w:t>017 г. №</w:t>
      </w:r>
      <w:r>
        <w:rPr>
          <w:sz w:val="28"/>
          <w:szCs w:val="28"/>
          <w:lang w:val="ba-RU"/>
        </w:rPr>
        <w:t>69</w:t>
      </w:r>
    </w:p>
    <w:p w:rsidR="00ED2495" w:rsidRDefault="00ED2495" w:rsidP="00ED2495">
      <w:pPr>
        <w:ind w:left="-142" w:firstLine="142"/>
        <w:rPr>
          <w:sz w:val="28"/>
          <w:szCs w:val="28"/>
        </w:rPr>
      </w:pPr>
    </w:p>
    <w:p w:rsidR="00ED2495" w:rsidRDefault="00ED2495" w:rsidP="00ED249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D2495" w:rsidRDefault="00ED2495" w:rsidP="00ED249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5652B6">
        <w:rPr>
          <w:sz w:val="28"/>
          <w:szCs w:val="28"/>
        </w:rPr>
        <w:t xml:space="preserve">сельского поселения </w:t>
      </w:r>
      <w:proofErr w:type="spellStart"/>
      <w:r w:rsidR="005652B6">
        <w:rPr>
          <w:sz w:val="28"/>
          <w:szCs w:val="28"/>
        </w:rPr>
        <w:t>Старокалкашевский</w:t>
      </w:r>
      <w:proofErr w:type="spellEnd"/>
      <w:r w:rsidR="005652B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ED2495" w:rsidRDefault="00ED2495" w:rsidP="00ED249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(в ред. постановлений от 16.02.2015 г. №144, от 22.09.2015 г. №1062, от 29.04.2016 г. №359, от 06.02.2017 г. №50)</w:t>
      </w:r>
    </w:p>
    <w:p w:rsidR="00ED2495" w:rsidRDefault="00ED2495" w:rsidP="00ED249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 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</w:t>
      </w:r>
      <w:r w:rsidR="005652B6" w:rsidRPr="005652B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52B6" w:rsidRPr="005652B6">
        <w:rPr>
          <w:rFonts w:ascii="Times New Roman" w:hAnsi="Times New Roman" w:cs="Times New Roman"/>
        </w:rPr>
        <w:t>Старокалкашевский</w:t>
      </w:r>
      <w:proofErr w:type="spellEnd"/>
      <w:r w:rsidR="005652B6" w:rsidRPr="005652B6">
        <w:rPr>
          <w:rFonts w:ascii="Times New Roman" w:hAnsi="Times New Roman" w:cs="Times New Roman"/>
        </w:rPr>
        <w:t xml:space="preserve"> сельсовет</w:t>
      </w:r>
      <w:r w:rsidR="00565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Стерлибашевский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(далее – орган местного самоуправления) в соответствии с Федеральным </w:t>
      </w:r>
      <w:hyperlink r:id="rId6" w:tooltip="Федеральный закон от 02.03.2007 N 25-ФЗ (ред. от 15.02.2016) &quot;О муниципальной службе в Российской Федера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(далее - Федеральный закон</w:t>
      </w:r>
      <w:proofErr w:type="gramEnd"/>
      <w:r>
        <w:rPr>
          <w:rFonts w:ascii="Times New Roman" w:hAnsi="Times New Roman" w:cs="Times New Roman"/>
        </w:rPr>
        <w:t xml:space="preserve"> "</w:t>
      </w:r>
      <w:proofErr w:type="gramStart"/>
      <w:r>
        <w:rPr>
          <w:rFonts w:ascii="Times New Roman" w:hAnsi="Times New Roman" w:cs="Times New Roman"/>
        </w:rPr>
        <w:t xml:space="preserve">О муниципальной службе в Российской Федерации"), Федеральным </w:t>
      </w:r>
      <w:hyperlink r:id="rId7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Комиссии в своей деятельности руководствуются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</w:t>
      </w:r>
      <w:hyperlink r:id="rId9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</w:rPr>
        <w:t>Стерлибашевский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Башкортостан.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Основной задачей комиссии является содействие органу местного самоуправления: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tooltip="Федеральный закон от 02.03.2007 N 25-ФЗ (ред. от 15.02.2016) &quot;О муниципальной службе в Российской Федера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"О муниципальной службе в Российской Федерации", Федеральным </w:t>
      </w:r>
      <w:hyperlink r:id="rId11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"О противодействии коррупции", другими федеральными законами (далее - требования к служебному поведению и (или) </w:t>
      </w:r>
      <w:r>
        <w:rPr>
          <w:rFonts w:ascii="Times New Roman" w:hAnsi="Times New Roman" w:cs="Times New Roman"/>
        </w:rPr>
        <w:lastRenderedPageBreak/>
        <w:t>требования об урегулировании конфликта интересов);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осуществлении в органе местного самоуправления мер по предупреждению коррупции.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 комиссии входят: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председатель комиссии - руководителя органа местного самоуправления;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2" w:name="Par322"/>
      <w:bookmarkEnd w:id="2"/>
      <w:r>
        <w:rPr>
          <w:rFonts w:ascii="Times New Roman" w:hAnsi="Times New Roman" w:cs="Times New Roman"/>
        </w:rPr>
        <w:t>8. Руководитель органа местного самоуправления может принять решение о включении в состав комиссии: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представителя общественной организации ветеранов, созданной в органе местного самоуправления;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 xml:space="preserve">Лица, указанные в </w:t>
      </w:r>
      <w:hyperlink r:id="rId12" w:anchor="Par318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пунктах 7</w:t>
        </w:r>
      </w:hyperlink>
      <w:r>
        <w:rPr>
          <w:rFonts w:ascii="Times New Roman" w:hAnsi="Times New Roman" w:cs="Times New Roman"/>
        </w:rPr>
        <w:t xml:space="preserve"> и </w:t>
      </w:r>
      <w:hyperlink r:id="rId13" w:anchor="Par322" w:tooltip="10. Руководитель органа местного самоуправления может принять решение о включении в состав комиссии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8</w:t>
        </w:r>
      </w:hyperlink>
      <w:r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</w:t>
      </w:r>
      <w:r>
        <w:rPr>
          <w:rFonts w:ascii="Times New Roman" w:hAnsi="Times New Roman" w:cs="Times New Roman"/>
        </w:rPr>
        <w:lastRenderedPageBreak/>
        <w:t>основании запроса руководителя органа местного самоуправления.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заседаниях комиссии с правом совещательного голоса участвуют: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3" w:name="Par331"/>
      <w:bookmarkEnd w:id="3"/>
      <w:r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4" w:name="Par334"/>
      <w:bookmarkEnd w:id="4"/>
      <w:r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5" w:name="Par335"/>
      <w:bookmarkEnd w:id="5"/>
      <w:proofErr w:type="gramStart"/>
      <w:r>
        <w:rPr>
          <w:rFonts w:ascii="Times New Roman" w:hAnsi="Times New Roman" w:cs="Times New Roman"/>
        </w:rPr>
        <w:t xml:space="preserve">а) представление руководителем органа местного самоуправления в соответствии с </w:t>
      </w:r>
      <w:hyperlink r:id="rId14" w:anchor="Par571" w:tooltip="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"г" пункта 21</w:t>
        </w:r>
      </w:hyperlink>
      <w:r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</w:t>
      </w:r>
      <w:r>
        <w:rPr>
          <w:rFonts w:ascii="Times New Roman" w:hAnsi="Times New Roman" w:cs="Times New Roman"/>
        </w:rPr>
        <w:lastRenderedPageBreak/>
        <w:t>проверке достоверности и полноты сведений), материалов</w:t>
      </w:r>
      <w:proofErr w:type="gramEnd"/>
      <w:r>
        <w:rPr>
          <w:rFonts w:ascii="Times New Roman" w:hAnsi="Times New Roman" w:cs="Times New Roman"/>
        </w:rPr>
        <w:t xml:space="preserve"> проверки, </w:t>
      </w:r>
      <w:proofErr w:type="gramStart"/>
      <w:r>
        <w:rPr>
          <w:rFonts w:ascii="Times New Roman" w:hAnsi="Times New Roman" w:cs="Times New Roman"/>
        </w:rPr>
        <w:t>свидетельствующих</w:t>
      </w:r>
      <w:proofErr w:type="gramEnd"/>
      <w:r>
        <w:rPr>
          <w:rFonts w:ascii="Times New Roman" w:hAnsi="Times New Roman" w:cs="Times New Roman"/>
        </w:rPr>
        <w:t>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6" w:name="Par336"/>
      <w:bookmarkEnd w:id="6"/>
      <w:r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anchor="Par491" w:tooltip="а) достоверности и полноты сведений о доходах, об имуществе и обязательствах имущественного характера, представленных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</w:rPr>
        <w:t xml:space="preserve"> Положения о проверке достоверности и полноты сведений;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7" w:name="Par337"/>
      <w:bookmarkEnd w:id="7"/>
      <w:r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8" w:name="Par338"/>
      <w:bookmarkEnd w:id="8"/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поступившее</w:t>
      </w:r>
      <w:proofErr w:type="gramEnd"/>
      <w:r>
        <w:rPr>
          <w:rFonts w:ascii="Times New Roman" w:hAnsi="Times New Roman" w:cs="Times New Roman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9" w:name="Par339"/>
      <w:bookmarkEnd w:id="9"/>
      <w:proofErr w:type="gramStart"/>
      <w:r>
        <w:rPr>
          <w:rFonts w:ascii="Times New Roman" w:hAnsi="Times New Roman" w:cs="Times New Roman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Times New Roman" w:hAnsi="Times New Roman" w:cs="Times New Roman"/>
        </w:rPr>
        <w:t xml:space="preserve"> двух лет со дня увольнения с муниципальной службы;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0" w:name="Par340"/>
      <w:bookmarkEnd w:id="10"/>
      <w:r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1" w:name="Par342"/>
      <w:bookmarkEnd w:id="11"/>
      <w:r>
        <w:rPr>
          <w:rFonts w:ascii="Times New Roman" w:hAnsi="Times New Roman" w:cs="Times New Roman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>
        <w:rPr>
          <w:rFonts w:ascii="Times New Roman" w:hAnsi="Times New Roman" w:cs="Times New Roman"/>
        </w:rPr>
        <w:lastRenderedPageBreak/>
        <w:t>приводит или может привести к конфликту интересов;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2" w:name="Par344"/>
      <w:bookmarkEnd w:id="12"/>
      <w:r>
        <w:rPr>
          <w:rFonts w:ascii="Times New Roman" w:hAnsi="Times New Roman" w:cs="Times New Roman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3" w:name="Par345"/>
      <w:bookmarkEnd w:id="13"/>
      <w:proofErr w:type="gramStart"/>
      <w:r>
        <w:rPr>
          <w:rFonts w:ascii="Times New Roman" w:hAnsi="Times New Roman" w:cs="Times New Roman"/>
        </w:rPr>
        <w:t xml:space="preserve">г) поступившее в соответствии с </w:t>
      </w:r>
      <w:hyperlink r:id="rId16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частью 4 статьи 12</w:t>
        </w:r>
      </w:hyperlink>
      <w:r>
        <w:rPr>
          <w:rFonts w:ascii="Times New Roman" w:hAnsi="Times New Roman" w:cs="Times New Roman"/>
        </w:rPr>
        <w:t xml:space="preserve"> Федерального закона "О противодействии коррупции" и </w:t>
      </w:r>
      <w:hyperlink r:id="rId17" w:tooltip="&quot;Трудовой кодекс Российской Федерации&quot; от 30.12.2001 N 197-ФЗ (ред. от 30.12.2015)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статьей 64.1</w:t>
        </w:r>
      </w:hyperlink>
      <w:r>
        <w:rPr>
          <w:rFonts w:ascii="Times New Roman" w:hAnsi="Times New Roman" w:cs="Times New Roman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rPr>
          <w:rFonts w:ascii="Times New Roman" w:hAnsi="Times New Roman" w:cs="Times New Roman"/>
        </w:rPr>
        <w:t xml:space="preserve"> или некоммерческой организации комиссией не рассматривался.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15.1. Обращение, указанное в </w:t>
      </w:r>
      <w:hyperlink r:id="rId18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"О противодействии коррупции".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15.2. Обращение, указанное в </w:t>
      </w:r>
      <w:hyperlink r:id="rId20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15.3. Уведомление, указанное в </w:t>
      </w:r>
      <w:hyperlink r:id="rId21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</w:t>
      </w:r>
      <w:r>
        <w:rPr>
          <w:rFonts w:ascii="Times New Roman" w:hAnsi="Times New Roman" w:cs="Times New Roman"/>
        </w:rPr>
        <w:lastRenderedPageBreak/>
        <w:t xml:space="preserve">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2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"О противодействии коррупции".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15.4. Уведомление, указанное в </w:t>
      </w:r>
      <w:hyperlink r:id="rId23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четвертом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D2495" w:rsidRP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15.5. </w:t>
      </w:r>
      <w:proofErr w:type="gramStart"/>
      <w:r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4" w:anchor="Par656" w:tooltip="3.2.1. Создавать условия для безопасного и эффективного труда, обеспечивающие исполнение полномочий, обусловленных настоящим контрактом.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r:id="rId25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четвертом подпункта "б"</w:t>
        </w:r>
      </w:hyperlink>
      <w:r>
        <w:rPr>
          <w:rFonts w:ascii="Times New Roman" w:hAnsi="Times New Roman" w:cs="Times New Roman"/>
        </w:rPr>
        <w:t xml:space="preserve"> и </w:t>
      </w:r>
      <w:hyperlink r:id="rId26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proofErr w:type="gramEnd"/>
    </w:p>
    <w:p w:rsidR="00ED2495" w:rsidRDefault="00ED2495" w:rsidP="00ED2495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15.6. Мотивированные заключения, предусмотренные </w:t>
      </w:r>
      <w:hyperlink r:id="rId27"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пунктами 15.1</w:t>
        </w:r>
      </w:hyperlink>
      <w:r>
        <w:rPr>
          <w:rFonts w:ascii="Times New Roman" w:hAnsi="Times New Roman"/>
          <w:sz w:val="28"/>
          <w:szCs w:val="28"/>
        </w:rPr>
        <w:t>, 15</w:t>
      </w:r>
      <w:hyperlink r:id="rId28"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.3</w:t>
        </w:r>
      </w:hyperlink>
      <w:r>
        <w:rPr>
          <w:rFonts w:ascii="Times New Roman" w:hAnsi="Times New Roman"/>
          <w:sz w:val="28"/>
          <w:szCs w:val="28"/>
        </w:rPr>
        <w:t xml:space="preserve"> и 15</w:t>
      </w:r>
      <w:hyperlink r:id="rId29"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ED2495" w:rsidRDefault="00ED2495" w:rsidP="00ED2495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0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абзацах втором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1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пятом подпункта "б"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2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подпункте "г" пункта 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D2495" w:rsidRDefault="00ED2495" w:rsidP="00ED2495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2495" w:rsidRDefault="00ED2495" w:rsidP="00ED2495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3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абзацах втором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4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пятом подпункта "б"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5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подпункте "г" пункта 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36"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пунктами 23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7"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23.1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8" w:anchor="Par19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24.2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9" w:anchor="Par363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пунктами 17.1</w:t>
        </w:r>
      </w:hyperlink>
      <w:r>
        <w:rPr>
          <w:rFonts w:ascii="Times New Roman" w:hAnsi="Times New Roman" w:cs="Times New Roman"/>
        </w:rPr>
        <w:t xml:space="preserve"> и </w:t>
      </w:r>
      <w:hyperlink r:id="rId40" w:anchor="Par365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17.2</w:t>
        </w:r>
      </w:hyperlink>
      <w:r>
        <w:rPr>
          <w:rFonts w:ascii="Times New Roman" w:hAnsi="Times New Roman" w:cs="Times New Roman"/>
        </w:rPr>
        <w:t xml:space="preserve"> настоящего Положения;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rPr>
          <w:rFonts w:ascii="Times New Roman" w:hAnsi="Times New Roman" w:cs="Times New Roman"/>
        </w:rPr>
        <w:t xml:space="preserve"> с результатами ее проверки;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r:id="rId41" w:anchor="Par331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подпункте "б" пункта 12</w:t>
        </w:r>
      </w:hyperlink>
      <w:r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4" w:name="Par363"/>
      <w:bookmarkEnd w:id="14"/>
      <w:r>
        <w:rPr>
          <w:rFonts w:ascii="Times New Roman" w:hAnsi="Times New Roman" w:cs="Times New Roman"/>
        </w:rPr>
        <w:t xml:space="preserve">17.1. Заседание комиссии по рассмотрению заявления, указанного в </w:t>
      </w:r>
      <w:hyperlink r:id="rId42" w:anchor="Par34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третьем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5" w:name="Par365"/>
      <w:bookmarkEnd w:id="15"/>
      <w:r>
        <w:rPr>
          <w:rFonts w:ascii="Times New Roman" w:hAnsi="Times New Roman" w:cs="Times New Roman"/>
        </w:rPr>
        <w:t xml:space="preserve">17.2. Уведомление, указанное в </w:t>
      </w:r>
      <w:hyperlink r:id="rId43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</w:rPr>
        <w:t xml:space="preserve"> настоящего Положения, рассматривается на очередном (плановом) заседании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4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18.1. Заседания комиссии могут проводиться в отсутствие муниципального служащего или гражданина в случае: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r:id="rId45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>
        <w:rPr>
          <w:rFonts w:ascii="Times New Roman" w:hAnsi="Times New Roman" w:cs="Times New Roman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6" w:name="Par376"/>
      <w:bookmarkEnd w:id="16"/>
      <w:r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r:id="rId46" w:anchor="Par336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"а"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установить, что сведения, представленные муниципальным служащим в соответствии с </w:t>
      </w:r>
      <w:hyperlink r:id="rId47" w:anchor="Par491" w:tooltip="а) достоверности и полноты сведений о доходах, об имуществе и обязательствах имущественного характера, представленных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</w:rPr>
        <w:t xml:space="preserve"> Положения о проверке достоверности и полноты сведений, являются достоверными и полными;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установить, что сведения, представленные муниципальным служащим в соответствии с </w:t>
      </w:r>
      <w:hyperlink r:id="rId48" w:anchor="Par491" w:tooltip="а) достоверности и полноты сведений о доходах, об имуществе и обязательствах имущественного характера, представленных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r:id="rId49" w:anchor="Par33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третьем подпункта "а"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hyperlink r:id="rId50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23.1. По итогам рассмотрения вопроса, указанного в </w:t>
      </w:r>
      <w:hyperlink r:id="rId51" w:anchor="Par34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четвертом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bookmarkStart w:id="17" w:name="Par390"/>
      <w:bookmarkEnd w:id="17"/>
      <w:r>
        <w:rPr>
          <w:rFonts w:ascii="Times New Roman" w:hAnsi="Times New Roman" w:cs="Times New Roman"/>
        </w:rPr>
        <w:t xml:space="preserve">24. По итогам рассмотрения вопроса, указанного в </w:t>
      </w:r>
      <w:hyperlink r:id="rId52" w:anchor="Par34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третьем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24.1. </w:t>
      </w:r>
      <w:proofErr w:type="gramStart"/>
      <w:r>
        <w:rPr>
          <w:rFonts w:ascii="Times New Roman" w:hAnsi="Times New Roman" w:cs="Times New Roman"/>
        </w:rPr>
        <w:t xml:space="preserve">По итогам рассмотрения вопросов, указанных в </w:t>
      </w:r>
      <w:hyperlink r:id="rId53" w:anchor="Par335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, </w:t>
      </w:r>
      <w:hyperlink r:id="rId54" w:anchor="Par338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55" w:anchor="Par376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пунктами 21</w:t>
        </w:r>
        <w:proofErr w:type="gramEnd"/>
      </w:hyperlink>
      <w:r>
        <w:rPr>
          <w:rFonts w:ascii="Times New Roman" w:hAnsi="Times New Roman" w:cs="Times New Roman"/>
        </w:rPr>
        <w:t xml:space="preserve"> - </w:t>
      </w:r>
      <w:hyperlink r:id="rId56" w:anchor="Par390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24</w:t>
        </w:r>
      </w:hyperlink>
      <w:r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24.2. По итогам рассмотрения вопроса, указанного в </w:t>
      </w:r>
      <w:hyperlink r:id="rId57" w:anchor="Par345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58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дать согласие на замещение им должности в коммерческой или </w:t>
      </w:r>
      <w:r>
        <w:rPr>
          <w:rFonts w:ascii="Times New Roman" w:hAnsi="Times New Roman" w:cs="Times New Roman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tooltip="Федеральный закон от 25.12.2008 N 273-ФЗ (ред. от 15.02.2016) &quot;О противодействии коррупции&quot;{КонсультантПлюс}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По итогам рассмотрения вопроса, предусмотренного </w:t>
      </w:r>
      <w:hyperlink r:id="rId60" w:anchor="Par344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подпунктом "в" пункта 15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Решения комиссии по вопросам, указанным в </w:t>
      </w:r>
      <w:hyperlink r:id="rId61" w:anchor="Par334" w:tooltip="17. Основаниями для проведения заседания комиссии являются: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пункте 15</w:t>
        </w:r>
      </w:hyperlink>
      <w:r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2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63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 протоколе заседания комиссии указываются: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другие сведения;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результаты голосования;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решение и обоснование его принятия.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</w:rPr>
        <w:t>компетенции</w:t>
      </w:r>
      <w:proofErr w:type="gramEnd"/>
      <w:r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gramStart"/>
      <w:r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2495" w:rsidRDefault="00ED2495" w:rsidP="00ED249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35.1. </w:t>
      </w:r>
      <w:proofErr w:type="gramStart"/>
      <w:r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64" w:anchor="Par339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</w:rPr>
        <w:t xml:space="preserve"> проведения соответствующего заседания комиссии.</w:t>
      </w:r>
    </w:p>
    <w:p w:rsidR="00ED2495" w:rsidRDefault="00ED2495" w:rsidP="00ED2495">
      <w:pPr>
        <w:ind w:left="-284" w:firstLine="142"/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правонарушений."</w:t>
      </w:r>
      <w:proofErr w:type="gramEnd"/>
    </w:p>
    <w:p w:rsidR="00983B6F" w:rsidRDefault="00983B6F"/>
    <w:sectPr w:rsidR="0098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E"/>
    <w:rsid w:val="0010217E"/>
    <w:rsid w:val="005652B6"/>
    <w:rsid w:val="00983B6F"/>
    <w:rsid w:val="00DF1939"/>
    <w:rsid w:val="00E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495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49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4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2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D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ED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2495"/>
    <w:rPr>
      <w:b/>
      <w:bCs/>
    </w:rPr>
  </w:style>
  <w:style w:type="character" w:styleId="a7">
    <w:name w:val="Hyperlink"/>
    <w:basedOn w:val="a0"/>
    <w:uiPriority w:val="99"/>
    <w:semiHidden/>
    <w:unhideWhenUsed/>
    <w:rsid w:val="00ED24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495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49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4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2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D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ED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2495"/>
    <w:rPr>
      <w:b/>
      <w:bCs/>
    </w:rPr>
  </w:style>
  <w:style w:type="character" w:styleId="a7">
    <w:name w:val="Hyperlink"/>
    <w:basedOn w:val="a0"/>
    <w:uiPriority w:val="99"/>
    <w:semiHidden/>
    <w:unhideWhenUsed/>
    <w:rsid w:val="00ED24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8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6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9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1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2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7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0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5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7" Type="http://schemas.openxmlformats.org/officeDocument/2006/relationships/hyperlink" Target="consultantplus://offline/ref=ACA66D29AB2A1C18E386715FC971CF406F9C3A38D8F1A43EB6699A7DE9W7h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66D29AB2A1C18E386715FC971CF406F9C3A38D8F1A43EB6699A7DE974155AF9AD49EEWFh2F" TargetMode="External"/><Relationship Id="rId20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9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1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2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66D29AB2A1C18E386715FC971CF406F9C3A38D8F0A43EB6699A7DE9W7h4F" TargetMode="External"/><Relationship Id="rId11" Type="http://schemas.openxmlformats.org/officeDocument/2006/relationships/hyperlink" Target="consultantplus://offline/ref=ACA66D29AB2A1C18E386715FC971CF406F9C3A38D8F1A43EB6699A7DE9W7h4F" TargetMode="External"/><Relationship Id="rId2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2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7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0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5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8" Type="http://schemas.openxmlformats.org/officeDocument/2006/relationships/hyperlink" Target="consultantplus://offline/ref=ACA66D29AB2A1C18E386715FC971CF406F9C3A38D8F1A43EB6699A7DE974155AF9AD49EFWFh8F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8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6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9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7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1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0" Type="http://schemas.openxmlformats.org/officeDocument/2006/relationships/hyperlink" Target="consultantplus://offline/ref=ACA66D29AB2A1C18E386715FC971CF406F9C3A38D8F0A43EB6699A7DE9W7h4F" TargetMode="External"/><Relationship Id="rId19" Type="http://schemas.openxmlformats.org/officeDocument/2006/relationships/hyperlink" Target="consultantplus://offline/ref=ACA66D29AB2A1C18E386715FC971CF406F9C3A38D8F1A43EB6699A7DE974155AF9AD49EFWFh9F" TargetMode="External"/><Relationship Id="rId31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2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0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66D29AB2A1C18E3866F52DF1D90496E9E6035D7F6AE6EEB36C120BE7D1F0DWBhEF" TargetMode="External"/><Relationship Id="rId1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22" Type="http://schemas.openxmlformats.org/officeDocument/2006/relationships/hyperlink" Target="consultantplus://offline/ref=ACA66D29AB2A1C18E386715FC971CF406F9C3A38D8F1A43EB6699A7DE974155AF9AD49EFWFh9F" TargetMode="External"/><Relationship Id="rId27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0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5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8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6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64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8" Type="http://schemas.openxmlformats.org/officeDocument/2006/relationships/hyperlink" Target="consultantplus://offline/ref=ACA66D29AB2A1C18E386715FC971CF406C9D393DD5A1F33CE73C94W7h8F" TargetMode="External"/><Relationship Id="rId51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17" Type="http://schemas.openxmlformats.org/officeDocument/2006/relationships/hyperlink" Target="consultantplus://offline/ref=ACA66D29AB2A1C18E386715FC971CF406F9C3F3EDCF1A43EB6699A7DE974155AF9AD49ECF6F0WDhBF" TargetMode="External"/><Relationship Id="rId25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3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38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46" Type="http://schemas.openxmlformats.org/officeDocument/2006/relationships/hyperlink" Target="file:///C:\Users\AA27~1\AppData\Local\Temp\&#1055;&#1086;&#1089;&#1090;&#1072;&#1085;&#1086;&#1074;&#1083;&#1077;&#1085;&#1080;&#1077;%20&#1086;%20&#1074;&#1085;&#1077;&#1089;&#1077;&#1085;&#1080;&#1080;%20&#1080;&#1079;&#1084;&#1077;&#1085;&#1077;&#1085;&#1080;&#1081;%20&#1074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8212;%20&#1082;&#1086;&#1087;&#1080;&#1103;.docx" TargetMode="External"/><Relationship Id="rId59" Type="http://schemas.openxmlformats.org/officeDocument/2006/relationships/hyperlink" Target="consultantplus://offline/ref=ACA66D29AB2A1C18E386715FC971CF406F9C3A38D8F1A43EB6699A7DE974155AF9AD49EFWF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4</cp:revision>
  <cp:lastPrinted>2018-01-20T08:27:00Z</cp:lastPrinted>
  <dcterms:created xsi:type="dcterms:W3CDTF">2018-01-19T11:24:00Z</dcterms:created>
  <dcterms:modified xsi:type="dcterms:W3CDTF">2018-01-20T08:27:00Z</dcterms:modified>
</cp:coreProperties>
</file>