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76" w:rsidRDefault="006E7376" w:rsidP="006E7376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05F78" wp14:editId="621B36DD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bCs w:val="0"/>
          <w:sz w:val="20"/>
          <w:szCs w:val="20"/>
        </w:rPr>
        <w:t>БАШКОРТОСТАН  РЕСПУБЛИКАҺ</w:t>
      </w:r>
      <w:proofErr w:type="gramStart"/>
      <w:r>
        <w:rPr>
          <w:rFonts w:ascii="Times New Roman" w:hAnsi="Times New Roman"/>
          <w:b w:val="0"/>
          <w:bCs w:val="0"/>
          <w:sz w:val="20"/>
          <w:szCs w:val="20"/>
        </w:rPr>
        <w:t>Ы</w:t>
      </w:r>
      <w:proofErr w:type="gramEnd"/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АДМИНИСТРАЦИЯ СЕЛЬСКОГО       </w:t>
      </w:r>
      <w:r>
        <w:rPr>
          <w:rFonts w:ascii="Times New Roman" w:hAnsi="Times New Roman"/>
          <w:b w:val="0"/>
          <w:bCs w:val="0"/>
          <w:sz w:val="20"/>
          <w:szCs w:val="20"/>
        </w:rPr>
        <w:t>СТ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Ә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РЛЕБАШ РАЙОНЫ 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ПОСЕЛЕНИЯ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СТАРОКАЛКАШЕВ-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МУНИЦИПАЛЬ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РАЙОНЫНЫҢ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>СКИЙ СЕЛЬСОВЕТ                         И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Ҫ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КЕ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>ҠАЛҠАШ АУЫЛ СОВЕТЫ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МУНИЦИПАЛЬНОГО РАЙОНА   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 xml:space="preserve">АУЫЛ БИЛӘМӘҺЕ ХАКИМИӘТЕ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  <w:t>СТЕРЛИБАШЕВСКИЙ РАЙОН</w:t>
      </w:r>
    </w:p>
    <w:p w:rsidR="006E7376" w:rsidRDefault="006E7376" w:rsidP="006E7376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sz w:val="20"/>
          <w:szCs w:val="20"/>
          <w:lang w:val="be-BY"/>
        </w:rPr>
      </w:pP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tab/>
        <w:t xml:space="preserve">РЕСПУБЛИКИ БАШКОРТОСТАН      </w:t>
      </w:r>
      <w:r>
        <w:rPr>
          <w:rFonts w:ascii="Times New Roman" w:hAnsi="Times New Roman"/>
          <w:b w:val="0"/>
          <w:bCs w:val="0"/>
          <w:sz w:val="20"/>
          <w:szCs w:val="20"/>
          <w:lang w:val="be-BY"/>
        </w:rPr>
        <w:br/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  <w:t xml:space="preserve"> </w:t>
      </w:r>
    </w:p>
    <w:p w:rsidR="006E7376" w:rsidRDefault="006E7376" w:rsidP="006E7376">
      <w:pPr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453171, Иҫке Ҡал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  <w:lang w:val="be-BY"/>
        </w:rPr>
        <w:t xml:space="preserve">аш ауылы, </w:t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ab/>
        <w:t xml:space="preserve">  453171, д.Старый Калкаш</w:t>
      </w:r>
    </w:p>
    <w:p w:rsidR="006E7376" w:rsidRDefault="006E7376" w:rsidP="006E7376">
      <w:pPr>
        <w:jc w:val="both"/>
        <w:rPr>
          <w:sz w:val="20"/>
          <w:szCs w:val="20"/>
          <w:lang w:val="be-BY"/>
        </w:rPr>
      </w:pPr>
      <w:r>
        <w:rPr>
          <w:sz w:val="20"/>
          <w:szCs w:val="20"/>
        </w:rPr>
        <w:t>Й</w:t>
      </w:r>
      <w:r>
        <w:rPr>
          <w:sz w:val="20"/>
          <w:szCs w:val="20"/>
          <w:lang w:val="be-BY"/>
        </w:rPr>
        <w:t>ә</w:t>
      </w:r>
      <w:r>
        <w:rPr>
          <w:sz w:val="20"/>
          <w:szCs w:val="20"/>
        </w:rPr>
        <w:t>шт</w:t>
      </w:r>
      <w:r>
        <w:rPr>
          <w:sz w:val="20"/>
          <w:szCs w:val="20"/>
          <w:lang w:val="be-BY"/>
        </w:rPr>
        <w:t>ә</w:t>
      </w:r>
      <w:r>
        <w:rPr>
          <w:sz w:val="20"/>
          <w:szCs w:val="20"/>
        </w:rPr>
        <w:t xml:space="preserve">р урамы,1а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ул. Молодёжная, 1а</w:t>
      </w:r>
    </w:p>
    <w:p w:rsidR="006E7376" w:rsidRDefault="006E7376" w:rsidP="006E7376">
      <w:pPr>
        <w:pStyle w:val="a3"/>
        <w:jc w:val="left"/>
        <w:rPr>
          <w:sz w:val="20"/>
          <w:szCs w:val="20"/>
          <w:lang w:val="ba-RU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4A5EF" wp14:editId="382EA003">
                <wp:simplePos x="0" y="0"/>
                <wp:positionH relativeFrom="column">
                  <wp:posOffset>-342900</wp:posOffset>
                </wp:positionH>
                <wp:positionV relativeFrom="paragraph">
                  <wp:posOffset>81280</wp:posOffset>
                </wp:positionV>
                <wp:extent cx="67437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4pt" to="7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E2UAIAAFsEAAAOAAAAZHJzL2Uyb0RvYy54bWysVM2O0zAQviPxDlbu3STdbLsbbbpCTctl&#10;gZV2eQDXdhoLx7Zsb9MKIQFnpH0EXoEDSCst8AzpGzF2f6BwQYgcnLFn5ss334xzfrFsBFowY7mS&#10;RZQeJRFikijK5byIXt5Me6cRsg5LioWSrIhWzEYXo8ePzluds76qlaDMIACRNm91EdXO6TyOLalZ&#10;g+2R0kyCs1KmwQ62Zh5Tg1tAb0TcT5JB3CpDtVGEWQun5cYZjQJ+VTHiXlSVZQ6JIgJuLqwmrDO/&#10;xqNznM8N1jUnWxr4H1g0mEv46B6qxA6jW8P/gGo4Mcqqyh0R1cSqqjhhoQaoJk1+q+a6xpqFWkAc&#10;q/cy2f8HS54vrgzitIiGaYQkbqBH3cf12/Vd97X7tL5D63fd9+5L97m777519+v3YD+sP4Dtnd3D&#10;9vgOQTpo2WqbA+RYXhmvBlnKa32pyCuLpBrXWM5ZqOlmpeE7ISM+SPEbq4HRrH2mKMTgW6eCsMvK&#10;NB4SJEPL0L/Vvn9s6RCBw8EwOx4m0Gay88U43yVqY91TphrkjSISXHppcY4Xl9YBdQjdhfhjqaZc&#10;iDAeQqIW2J4lJ0nIsEpw6r0+zpr5bCwMWmA/YeHxQgDaQZhRt5IGtJphOtnaDnOxsSFeSI8HtQCf&#10;rbUZoddnydnkdHKa9bL+YNLLkrLsPZmOs95gmg5PyuNyPC7TN55amuU1p5RJz243zmn2d+OyvVib&#10;QdwP9F6H+BA9lAhkd+9AOjTT928zCTNFV1fGq+H7ChMcgre3zV+RX/ch6uc/YfQDAAD//wMAUEsD&#10;BBQABgAIAAAAIQBimPPr2wAAAAoBAAAPAAAAZHJzL2Rvd25yZXYueG1sTI/BTsMwEETvSPyDtUjc&#10;WpuqRSHEqaASl94IFXDcxiaJsNdR7KbJ37MVBzjuzGj2TbGdvBOjHWIXSMPdUoGwVAfTUaPh8Pay&#10;yEDEhGTQBbIaZhthW15fFZibcKZXO1apEVxCMUcNbUp9LmWsW+sxLkNvib2vMHhMfA6NNAOeudw7&#10;uVLqXnrsiD+02Ntda+vv6uS5ZfORPe8xO8yzqz4f1rv3/Uhe69ub6ekRRLJT+gvDBZ/RoWSmYziR&#10;icJpWGzWvCWxseIJl4BSGSvHX0WWhfw/ofwBAAD//wMAUEsBAi0AFAAGAAgAAAAhALaDOJL+AAAA&#10;4QEAABMAAAAAAAAAAAAAAAAAAAAAAFtDb250ZW50X1R5cGVzXS54bWxQSwECLQAUAAYACAAAACEA&#10;OP0h/9YAAACUAQAACwAAAAAAAAAAAAAAAAAvAQAAX3JlbHMvLnJlbHNQSwECLQAUAAYACAAAACEA&#10;ieRRNlACAABbBAAADgAAAAAAAAAAAAAAAAAuAgAAZHJzL2Uyb0RvYy54bWxQSwECLQAUAAYACAAA&#10;ACEAYpjz69sAAAAKAQAADwAAAAAAAAAAAAAAAACqBAAAZHJzL2Rvd25yZXYueG1sUEsFBgAAAAAE&#10;AAQA8wAAALIFAAAAAA==&#10;" strokeweight="1.5pt"/>
            </w:pict>
          </mc:Fallback>
        </mc:AlternateContent>
      </w:r>
      <w:r>
        <w:rPr>
          <w:sz w:val="20"/>
          <w:szCs w:val="20"/>
        </w:rPr>
        <w:t xml:space="preserve">  </w:t>
      </w:r>
    </w:p>
    <w:p w:rsidR="006E7376" w:rsidRDefault="006E7376" w:rsidP="006E7376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>ПОСТАНОВЛЕНИЕ</w:t>
      </w:r>
    </w:p>
    <w:p w:rsidR="006E7376" w:rsidRDefault="006E7376" w:rsidP="006E7376">
      <w:pPr>
        <w:pStyle w:val="a3"/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15 март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ba-RU"/>
        </w:rPr>
        <w:t>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22-1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ba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ba-RU"/>
        </w:rPr>
        <w:tab/>
        <w:t xml:space="preserve">15 марта 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ba-RU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E7376" w:rsidRDefault="006E7376" w:rsidP="006E7376">
      <w:pPr>
        <w:pStyle w:val="a3"/>
        <w:spacing w:after="0"/>
        <w:jc w:val="left"/>
        <w:rPr>
          <w:rFonts w:ascii="Times New Roman" w:hAnsi="Times New Roman"/>
          <w:sz w:val="28"/>
          <w:szCs w:val="28"/>
        </w:rPr>
      </w:pPr>
    </w:p>
    <w:p w:rsidR="006E7376" w:rsidRDefault="006E7376" w:rsidP="006E7376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Старокалкашевский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№43 от 30 декабря 2013 года </w:t>
      </w:r>
      <w:r>
        <w:rPr>
          <w:rFonts w:ascii="Times New Roman" w:hAnsi="Times New Roman"/>
          <w:sz w:val="28"/>
          <w:szCs w:val="28"/>
          <w:lang w:val="ba-RU"/>
        </w:rPr>
        <w:t>“Об утверждении муниципальной целевой программы “Развитие жилищно-коммунального хозяйства сельского поселения Старокалкашевский сельсовет муниципального района Стерлибашевский район Республики Башкортостан в 2014-2021 годах”</w:t>
      </w:r>
    </w:p>
    <w:p w:rsidR="006E7376" w:rsidRPr="008A13D8" w:rsidRDefault="006E7376" w:rsidP="006E7376">
      <w:pPr>
        <w:spacing w:line="204" w:lineRule="atLeast"/>
        <w:ind w:firstLine="120"/>
        <w:rPr>
          <w:color w:val="1E1E1E"/>
          <w:lang w:val="ba-RU"/>
        </w:rPr>
      </w:pPr>
    </w:p>
    <w:p w:rsidR="006E7376" w:rsidRPr="008A13D8" w:rsidRDefault="006E7376" w:rsidP="006E7376">
      <w:pPr>
        <w:spacing w:line="204" w:lineRule="atLeast"/>
        <w:ind w:firstLine="120"/>
        <w:jc w:val="both"/>
        <w:rPr>
          <w:color w:val="1E1E1E"/>
          <w:sz w:val="28"/>
          <w:szCs w:val="28"/>
          <w:lang w:val="ru-RU"/>
        </w:rPr>
      </w:pPr>
      <w:r w:rsidRPr="00D42EB8">
        <w:rPr>
          <w:color w:val="1E1E1E"/>
          <w:lang w:val="ru-RU"/>
        </w:rPr>
        <w:t xml:space="preserve">    </w:t>
      </w:r>
      <w:r w:rsidRPr="00D42EB8">
        <w:rPr>
          <w:color w:val="1E1E1E"/>
        </w:rPr>
        <w:t xml:space="preserve">  </w:t>
      </w:r>
      <w:r w:rsidRPr="008A13D8">
        <w:rPr>
          <w:color w:val="1E1E1E"/>
          <w:sz w:val="28"/>
          <w:szCs w:val="28"/>
        </w:rPr>
        <w:t xml:space="preserve">В соответствии с Федеральным законом </w:t>
      </w:r>
      <w:r w:rsidRPr="008A13D8">
        <w:rPr>
          <w:sz w:val="28"/>
          <w:szCs w:val="28"/>
        </w:rPr>
        <w:t xml:space="preserve">от 06 октября 2003 года № 131-ФЗ "Об общих принципах организации местного самоуправления в Российской Федерации", </w:t>
      </w:r>
      <w:r w:rsidRPr="008A13D8">
        <w:rPr>
          <w:sz w:val="28"/>
          <w:szCs w:val="28"/>
          <w:lang w:val="ru-RU"/>
        </w:rPr>
        <w:t xml:space="preserve"> решением Совета сельского поселения </w:t>
      </w:r>
      <w:proofErr w:type="spellStart"/>
      <w:r w:rsidRPr="008A13D8">
        <w:rPr>
          <w:sz w:val="28"/>
          <w:szCs w:val="28"/>
          <w:lang w:val="ru-RU"/>
        </w:rPr>
        <w:t>Старокалкашевский</w:t>
      </w:r>
      <w:proofErr w:type="spellEnd"/>
      <w:r w:rsidRPr="008A13D8">
        <w:rPr>
          <w:sz w:val="28"/>
          <w:szCs w:val="28"/>
          <w:lang w:val="ru-RU"/>
        </w:rPr>
        <w:t xml:space="preserve"> сельсовет</w:t>
      </w:r>
      <w:r w:rsidRPr="008A13D8">
        <w:rPr>
          <w:sz w:val="28"/>
          <w:szCs w:val="28"/>
        </w:rPr>
        <w:t xml:space="preserve"> муниципального района Стерлибашевский район Республики Башкортостан</w:t>
      </w:r>
      <w:r w:rsidRPr="008A13D8">
        <w:rPr>
          <w:sz w:val="28"/>
          <w:szCs w:val="28"/>
          <w:lang w:val="ru-RU"/>
        </w:rPr>
        <w:t xml:space="preserve">  на 2019 год и плановый период 2020 и 2021 годов, принятым 26.12.2019 года № </w:t>
      </w:r>
      <w:r>
        <w:rPr>
          <w:sz w:val="28"/>
          <w:szCs w:val="28"/>
          <w:lang w:val="ru-RU"/>
        </w:rPr>
        <w:t>94-1</w:t>
      </w:r>
      <w:r w:rsidRPr="008A13D8">
        <w:rPr>
          <w:sz w:val="28"/>
          <w:szCs w:val="28"/>
          <w:lang w:val="ru-RU"/>
        </w:rPr>
        <w:t xml:space="preserve">, в целях  обеспечения социально- экономического развития  сельского поселения, Администрация сельского поселения  </w:t>
      </w:r>
      <w:proofErr w:type="spellStart"/>
      <w:r w:rsidRPr="008A13D8">
        <w:rPr>
          <w:sz w:val="28"/>
          <w:szCs w:val="28"/>
          <w:lang w:val="ru-RU"/>
        </w:rPr>
        <w:t>Старокалкашевский</w:t>
      </w:r>
      <w:proofErr w:type="spellEnd"/>
      <w:r w:rsidRPr="008A13D8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8A13D8">
        <w:rPr>
          <w:sz w:val="28"/>
          <w:szCs w:val="28"/>
          <w:lang w:val="ru-RU"/>
        </w:rPr>
        <w:t>Стерлибашевский</w:t>
      </w:r>
      <w:proofErr w:type="spellEnd"/>
      <w:r w:rsidRPr="008A13D8">
        <w:rPr>
          <w:sz w:val="28"/>
          <w:szCs w:val="28"/>
          <w:lang w:val="ru-RU"/>
        </w:rPr>
        <w:t xml:space="preserve"> район Республики Башкортостан  постановляет</w:t>
      </w:r>
    </w:p>
    <w:p w:rsidR="006E7376" w:rsidRPr="008A13D8" w:rsidRDefault="006E7376" w:rsidP="006E7376">
      <w:pPr>
        <w:spacing w:line="204" w:lineRule="atLeast"/>
        <w:rPr>
          <w:color w:val="1E1E1E"/>
          <w:sz w:val="28"/>
          <w:szCs w:val="28"/>
          <w:lang w:val="ru-RU"/>
        </w:rPr>
      </w:pPr>
    </w:p>
    <w:p w:rsidR="006E7376" w:rsidRPr="008A13D8" w:rsidRDefault="006E7376" w:rsidP="006E7376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8A13D8">
        <w:rPr>
          <w:color w:val="1E1E1E"/>
          <w:sz w:val="28"/>
          <w:szCs w:val="28"/>
        </w:rPr>
        <w:t>1.</w:t>
      </w:r>
      <w:r w:rsidRPr="008A13D8">
        <w:rPr>
          <w:color w:val="1E1E1E"/>
          <w:sz w:val="28"/>
          <w:szCs w:val="28"/>
          <w:lang w:val="ru-RU"/>
        </w:rPr>
        <w:t xml:space="preserve">Внести изменение в  приложение  постановления  №43  от 30.12.2013г.  </w:t>
      </w:r>
      <w:r w:rsidRPr="008A13D8">
        <w:rPr>
          <w:bCs/>
          <w:color w:val="1E1E1E"/>
          <w:sz w:val="28"/>
          <w:szCs w:val="28"/>
        </w:rPr>
        <w:t xml:space="preserve">Об утверждении муниципальной целевой программы «Развитие жилищно-коммунального хозяйства сельского поселения </w:t>
      </w:r>
      <w:r w:rsidRPr="008A13D8">
        <w:rPr>
          <w:bCs/>
          <w:color w:val="1E1E1E"/>
          <w:sz w:val="28"/>
          <w:szCs w:val="28"/>
          <w:lang w:val="ru-RU"/>
        </w:rPr>
        <w:t xml:space="preserve"> </w:t>
      </w:r>
      <w:proofErr w:type="spellStart"/>
      <w:r w:rsidRPr="008A13D8">
        <w:rPr>
          <w:bCs/>
          <w:color w:val="1E1E1E"/>
          <w:sz w:val="28"/>
          <w:szCs w:val="28"/>
          <w:lang w:val="ru-RU"/>
        </w:rPr>
        <w:t>Старокалкашевский</w:t>
      </w:r>
      <w:proofErr w:type="spellEnd"/>
      <w:r w:rsidRPr="008A13D8">
        <w:rPr>
          <w:bCs/>
          <w:color w:val="1E1E1E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  <w:r>
        <w:rPr>
          <w:bCs/>
          <w:color w:val="1E1E1E"/>
          <w:sz w:val="28"/>
          <w:szCs w:val="28"/>
          <w:lang w:val="ba-RU"/>
        </w:rPr>
        <w:t xml:space="preserve"> </w:t>
      </w:r>
      <w:r w:rsidRPr="008A13D8">
        <w:rPr>
          <w:bCs/>
          <w:color w:val="1E1E1E"/>
          <w:sz w:val="28"/>
          <w:szCs w:val="28"/>
        </w:rPr>
        <w:t>в 2014-20</w:t>
      </w:r>
      <w:r w:rsidRPr="008A13D8">
        <w:rPr>
          <w:bCs/>
          <w:color w:val="1E1E1E"/>
          <w:sz w:val="28"/>
          <w:szCs w:val="28"/>
          <w:lang w:val="ru-RU"/>
        </w:rPr>
        <w:t>21</w:t>
      </w:r>
      <w:r w:rsidRPr="008A13D8">
        <w:rPr>
          <w:bCs/>
          <w:color w:val="1E1E1E"/>
          <w:sz w:val="28"/>
          <w:szCs w:val="28"/>
        </w:rPr>
        <w:t xml:space="preserve"> годах</w:t>
      </w:r>
      <w:r w:rsidRPr="008A13D8">
        <w:rPr>
          <w:bCs/>
          <w:color w:val="1E1E1E"/>
          <w:sz w:val="28"/>
          <w:szCs w:val="28"/>
          <w:lang w:val="ru-RU"/>
        </w:rPr>
        <w:t>», изложив её в новой  редакции  согласно приложению .</w:t>
      </w:r>
    </w:p>
    <w:p w:rsidR="006E7376" w:rsidRPr="008A13D8" w:rsidRDefault="006E7376" w:rsidP="006E7376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8A13D8">
        <w:rPr>
          <w:color w:val="1E1E1E"/>
          <w:sz w:val="28"/>
          <w:szCs w:val="28"/>
        </w:rPr>
        <w:t>2. Обнародовать настоящее постановление на информационном стенде в здании администрации сельского поселения и разместить на официальном сайте сельского поселения в сети Интернет.</w:t>
      </w:r>
    </w:p>
    <w:p w:rsidR="006E7376" w:rsidRPr="008A13D8" w:rsidRDefault="006E7376" w:rsidP="006E7376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6E7376" w:rsidRPr="008A13D8" w:rsidRDefault="006E7376" w:rsidP="006E7376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8A13D8">
        <w:rPr>
          <w:color w:val="1E1E1E"/>
          <w:sz w:val="28"/>
          <w:szCs w:val="28"/>
        </w:rPr>
        <w:t>3. Контроль за исполнением настоящего постановления оставляю за собой.</w:t>
      </w:r>
    </w:p>
    <w:p w:rsidR="006E7376" w:rsidRPr="008A13D8" w:rsidRDefault="006E7376" w:rsidP="006E7376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6E7376" w:rsidRPr="008A13D8" w:rsidRDefault="006E7376" w:rsidP="006E7376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6E7376" w:rsidRPr="008A13D8" w:rsidRDefault="006E7376" w:rsidP="006E7376">
      <w:pPr>
        <w:spacing w:line="204" w:lineRule="atLeast"/>
        <w:ind w:firstLine="120"/>
        <w:rPr>
          <w:color w:val="1E1E1E"/>
          <w:sz w:val="28"/>
          <w:szCs w:val="28"/>
        </w:rPr>
      </w:pPr>
    </w:p>
    <w:p w:rsidR="004A2A24" w:rsidRDefault="006E7376" w:rsidP="00F71255">
      <w:pPr>
        <w:spacing w:line="204" w:lineRule="atLeast"/>
        <w:ind w:firstLine="120"/>
      </w:pPr>
      <w:r w:rsidRPr="008A13D8">
        <w:rPr>
          <w:color w:val="1E1E1E"/>
          <w:sz w:val="28"/>
          <w:szCs w:val="28"/>
        </w:rPr>
        <w:t>Глава сельского поселения</w:t>
      </w:r>
      <w:r w:rsidRPr="008A13D8">
        <w:rPr>
          <w:color w:val="1E1E1E"/>
          <w:sz w:val="28"/>
          <w:szCs w:val="28"/>
          <w:lang w:val="ba-RU"/>
        </w:rPr>
        <w:tab/>
      </w:r>
      <w:r w:rsidRPr="008A13D8">
        <w:rPr>
          <w:color w:val="1E1E1E"/>
          <w:sz w:val="28"/>
          <w:szCs w:val="28"/>
          <w:lang w:val="ba-RU"/>
        </w:rPr>
        <w:tab/>
      </w:r>
      <w:r w:rsidRPr="008A13D8">
        <w:rPr>
          <w:color w:val="1E1E1E"/>
          <w:sz w:val="28"/>
          <w:szCs w:val="28"/>
          <w:lang w:val="ba-RU"/>
        </w:rPr>
        <w:tab/>
      </w:r>
      <w:r w:rsidRPr="008A13D8">
        <w:rPr>
          <w:color w:val="1E1E1E"/>
          <w:sz w:val="28"/>
          <w:szCs w:val="28"/>
          <w:lang w:val="ba-RU"/>
        </w:rPr>
        <w:tab/>
      </w:r>
      <w:r w:rsidRPr="008A13D8">
        <w:rPr>
          <w:color w:val="1E1E1E"/>
          <w:sz w:val="28"/>
          <w:szCs w:val="28"/>
          <w:lang w:val="ba-RU"/>
        </w:rPr>
        <w:tab/>
        <w:t>Ф.Г.Кутлушин</w:t>
      </w:r>
      <w:bookmarkStart w:id="0" w:name="_GoBack"/>
      <w:bookmarkEnd w:id="0"/>
    </w:p>
    <w:sectPr w:rsidR="004A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81"/>
    <w:rsid w:val="00383481"/>
    <w:rsid w:val="004A2A24"/>
    <w:rsid w:val="006E7376"/>
    <w:rsid w:val="00F7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376"/>
    <w:pPr>
      <w:keepNext/>
      <w:spacing w:line="240" w:lineRule="atLeast"/>
      <w:ind w:left="-180"/>
      <w:outlineLvl w:val="2"/>
    </w:pPr>
    <w:rPr>
      <w:rFonts w:ascii="Century Bash" w:hAnsi="Century Bash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7376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E7376"/>
    <w:pPr>
      <w:suppressAutoHyphens/>
      <w:spacing w:after="540"/>
      <w:jc w:val="both"/>
    </w:pPr>
    <w:rPr>
      <w:rFonts w:asciiTheme="minorHAnsi" w:eastAsiaTheme="minorHAnsi" w:hAnsiTheme="minorHAnsi" w:cstheme="minorBidi"/>
      <w:kern w:val="2"/>
      <w:sz w:val="26"/>
      <w:szCs w:val="26"/>
      <w:lang w:val="ru-RU" w:bidi="hi-IN"/>
    </w:rPr>
  </w:style>
  <w:style w:type="character" w:customStyle="1" w:styleId="a4">
    <w:name w:val="Основной текст Знак"/>
    <w:basedOn w:val="a0"/>
    <w:link w:val="a3"/>
    <w:semiHidden/>
    <w:rsid w:val="006E7376"/>
    <w:rPr>
      <w:kern w:val="2"/>
      <w:sz w:val="26"/>
      <w:szCs w:val="26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376"/>
    <w:pPr>
      <w:keepNext/>
      <w:spacing w:line="240" w:lineRule="atLeast"/>
      <w:ind w:left="-180"/>
      <w:outlineLvl w:val="2"/>
    </w:pPr>
    <w:rPr>
      <w:rFonts w:ascii="Century Bash" w:hAnsi="Century Bash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7376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E7376"/>
    <w:pPr>
      <w:suppressAutoHyphens/>
      <w:spacing w:after="540"/>
      <w:jc w:val="both"/>
    </w:pPr>
    <w:rPr>
      <w:rFonts w:asciiTheme="minorHAnsi" w:eastAsiaTheme="minorHAnsi" w:hAnsiTheme="minorHAnsi" w:cstheme="minorBidi"/>
      <w:kern w:val="2"/>
      <w:sz w:val="26"/>
      <w:szCs w:val="26"/>
      <w:lang w:val="ru-RU" w:bidi="hi-IN"/>
    </w:rPr>
  </w:style>
  <w:style w:type="character" w:customStyle="1" w:styleId="a4">
    <w:name w:val="Основной текст Знак"/>
    <w:basedOn w:val="a0"/>
    <w:link w:val="a3"/>
    <w:semiHidden/>
    <w:rsid w:val="006E7376"/>
    <w:rPr>
      <w:kern w:val="2"/>
      <w:sz w:val="26"/>
      <w:szCs w:val="2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3</cp:revision>
  <dcterms:created xsi:type="dcterms:W3CDTF">2019-09-03T04:38:00Z</dcterms:created>
  <dcterms:modified xsi:type="dcterms:W3CDTF">2019-09-03T04:38:00Z</dcterms:modified>
</cp:coreProperties>
</file>