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0D" w:rsidRPr="00F416CA" w:rsidRDefault="0042140D" w:rsidP="0042140D">
      <w:pPr>
        <w:pStyle w:val="3"/>
        <w:spacing w:before="0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D32DA52" wp14:editId="02EE57BB">
            <wp:simplePos x="0" y="0"/>
            <wp:positionH relativeFrom="column">
              <wp:posOffset>2446020</wp:posOffset>
            </wp:positionH>
            <wp:positionV relativeFrom="paragraph">
              <wp:posOffset>55245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>БАШКОРТОСТАН  РЕСПУБЛИКАҺ</w:t>
      </w:r>
      <w:proofErr w:type="gramStart"/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>Ы</w:t>
      </w:r>
      <w:proofErr w:type="gramEnd"/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   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color w:val="000000"/>
          <w:sz w:val="20"/>
          <w:szCs w:val="20"/>
          <w:lang w:val="ba-RU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>АДМИНИСТРАЦИЯ СЕЛЬСКОГО СТ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>Ә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>РЛЕБАШ РАЙОНЫ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color w:val="000000"/>
          <w:sz w:val="20"/>
          <w:szCs w:val="20"/>
          <w:lang w:val="ba-RU"/>
        </w:rPr>
        <w:t xml:space="preserve">          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>ПОСЕЛЕНИЯ СТАРОКАЛКАШЕВ-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                                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 xml:space="preserve">МУНИЦИПАЛЬ 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>РАЙОНЫНЫҢ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color w:val="000000"/>
          <w:sz w:val="20"/>
          <w:szCs w:val="20"/>
          <w:lang w:val="ba-RU"/>
        </w:rPr>
        <w:tab/>
      </w:r>
      <w:r>
        <w:rPr>
          <w:rFonts w:ascii="Times New Roman" w:hAnsi="Times New Roman"/>
          <w:b w:val="0"/>
          <w:bCs w:val="0"/>
          <w:color w:val="000000"/>
          <w:sz w:val="20"/>
          <w:szCs w:val="20"/>
          <w:lang w:val="ba-RU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>СКИЙ СЕЛЬСОВЕТ</w:t>
      </w:r>
    </w:p>
    <w:p w:rsidR="0042140D" w:rsidRPr="00F416CA" w:rsidRDefault="0042140D" w:rsidP="0042140D">
      <w:pPr>
        <w:pStyle w:val="3"/>
        <w:spacing w:before="0"/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</w:pPr>
      <w:proofErr w:type="gramStart"/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>И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>Ҫ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>КЕ</w:t>
      </w:r>
      <w:proofErr w:type="gramEnd"/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 xml:space="preserve">ҠАЛҠАШ АУЫЛ СОВЕТЫ  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>М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УНИЦИПАЛЬНОГО РАЙОНА  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 xml:space="preserve">  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                          </w:t>
      </w:r>
    </w:p>
    <w:p w:rsidR="0042140D" w:rsidRPr="00F416CA" w:rsidRDefault="0042140D" w:rsidP="0042140D">
      <w:pPr>
        <w:pStyle w:val="3"/>
        <w:spacing w:before="0"/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</w:pP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>АУЫЛ БИЛӘМӘҺЕ ХАКИМИӘТЕ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>СТЕРЛИБАШЕВСКИЙ РАЙОН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  <w:t xml:space="preserve"> 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color w:val="000000"/>
          <w:sz w:val="20"/>
          <w:szCs w:val="20"/>
          <w:lang w:val="ba-RU"/>
        </w:rPr>
        <w:t xml:space="preserve">        </w:t>
      </w:r>
      <w:r>
        <w:rPr>
          <w:rFonts w:ascii="Times New Roman" w:hAnsi="Times New Roman"/>
          <w:b w:val="0"/>
          <w:bCs w:val="0"/>
          <w:color w:val="000000"/>
          <w:sz w:val="20"/>
          <w:szCs w:val="20"/>
          <w:lang w:val="ba-RU"/>
        </w:rPr>
        <w:tab/>
      </w:r>
      <w:r>
        <w:rPr>
          <w:rFonts w:ascii="Times New Roman" w:hAnsi="Times New Roman"/>
          <w:b w:val="0"/>
          <w:bCs w:val="0"/>
          <w:color w:val="000000"/>
          <w:sz w:val="20"/>
          <w:szCs w:val="20"/>
          <w:lang w:val="ba-RU"/>
        </w:rPr>
        <w:tab/>
        <w:t xml:space="preserve"> 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>РЕСПУБЛИКИ  БАШКОРТОСТАН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 xml:space="preserve">  </w:t>
      </w:r>
    </w:p>
    <w:p w:rsidR="0042140D" w:rsidRPr="00F416CA" w:rsidRDefault="0042140D" w:rsidP="0042140D">
      <w:pPr>
        <w:tabs>
          <w:tab w:val="left" w:pos="5460"/>
        </w:tabs>
        <w:ind w:right="459"/>
        <w:rPr>
          <w:bCs/>
          <w:sz w:val="22"/>
          <w:szCs w:val="22"/>
          <w:lang w:val="be-BY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84F8B" wp14:editId="30003A3A">
                <wp:simplePos x="0" y="0"/>
                <wp:positionH relativeFrom="column">
                  <wp:posOffset>-118745</wp:posOffset>
                </wp:positionH>
                <wp:positionV relativeFrom="paragraph">
                  <wp:posOffset>161925</wp:posOffset>
                </wp:positionV>
                <wp:extent cx="6286500" cy="0"/>
                <wp:effectExtent l="37465" t="30480" r="29210" b="361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12.75pt" to="485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42140D" w:rsidRDefault="0042140D" w:rsidP="0042140D">
      <w:pPr>
        <w:jc w:val="center"/>
        <w:rPr>
          <w:bCs/>
          <w:sz w:val="28"/>
          <w:szCs w:val="28"/>
          <w:lang w:val="ba-RU"/>
        </w:rPr>
      </w:pPr>
      <w:r>
        <w:rPr>
          <w:bCs/>
          <w:sz w:val="28"/>
          <w:szCs w:val="28"/>
        </w:rPr>
        <w:t xml:space="preserve">    </w:t>
      </w:r>
    </w:p>
    <w:p w:rsidR="0042140D" w:rsidRDefault="0042140D" w:rsidP="0042140D">
      <w:pPr>
        <w:jc w:val="center"/>
        <w:rPr>
          <w:bCs/>
          <w:sz w:val="28"/>
          <w:szCs w:val="28"/>
        </w:rPr>
      </w:pPr>
      <w:r w:rsidRPr="0017013D">
        <w:rPr>
          <w:bCs/>
          <w:sz w:val="28"/>
          <w:szCs w:val="28"/>
        </w:rPr>
        <w:t>КАРАР</w:t>
      </w:r>
      <w:r>
        <w:rPr>
          <w:bCs/>
          <w:sz w:val="28"/>
          <w:szCs w:val="28"/>
        </w:rPr>
        <w:t xml:space="preserve">             </w:t>
      </w:r>
      <w:r w:rsidRPr="0017013D">
        <w:rPr>
          <w:bCs/>
          <w:sz w:val="28"/>
          <w:szCs w:val="28"/>
        </w:rPr>
        <w:t xml:space="preserve">                                  </w:t>
      </w:r>
      <w:r>
        <w:rPr>
          <w:bCs/>
          <w:sz w:val="28"/>
          <w:szCs w:val="28"/>
        </w:rPr>
        <w:t xml:space="preserve">       </w:t>
      </w:r>
      <w:r w:rsidRPr="0017013D">
        <w:rPr>
          <w:bCs/>
          <w:sz w:val="28"/>
          <w:szCs w:val="28"/>
        </w:rPr>
        <w:t xml:space="preserve"> ПОСТАНОВЛЕНИЕ</w:t>
      </w:r>
    </w:p>
    <w:p w:rsidR="0042140D" w:rsidRPr="0017013D" w:rsidRDefault="0042140D" w:rsidP="0042140D">
      <w:pPr>
        <w:jc w:val="center"/>
        <w:rPr>
          <w:bCs/>
          <w:sz w:val="28"/>
          <w:szCs w:val="28"/>
        </w:rPr>
      </w:pPr>
    </w:p>
    <w:p w:rsidR="0042140D" w:rsidRDefault="0042140D" w:rsidP="0042140D">
      <w:pPr>
        <w:rPr>
          <w:sz w:val="28"/>
          <w:szCs w:val="28"/>
        </w:rPr>
      </w:pPr>
      <w:r w:rsidRPr="0017013D">
        <w:rPr>
          <w:sz w:val="28"/>
          <w:szCs w:val="28"/>
        </w:rPr>
        <w:t xml:space="preserve">       </w:t>
      </w:r>
      <w:r w:rsidR="00DD43E4">
        <w:rPr>
          <w:sz w:val="28"/>
          <w:szCs w:val="28"/>
          <w:lang w:val="ba-RU"/>
        </w:rPr>
        <w:t>17 сентябр</w:t>
      </w:r>
      <w:r w:rsidR="005B746B">
        <w:rPr>
          <w:sz w:val="28"/>
          <w:szCs w:val="28"/>
          <w:lang w:val="ba-RU"/>
        </w:rPr>
        <w:t>ь</w:t>
      </w:r>
      <w:r w:rsidR="007A385C">
        <w:rPr>
          <w:sz w:val="28"/>
          <w:szCs w:val="28"/>
          <w:lang w:val="ba-RU"/>
        </w:rPr>
        <w:t xml:space="preserve"> </w:t>
      </w:r>
      <w:r w:rsidR="005B746B">
        <w:rPr>
          <w:sz w:val="28"/>
          <w:szCs w:val="28"/>
        </w:rPr>
        <w:t xml:space="preserve"> 2020</w:t>
      </w:r>
      <w:r w:rsidRPr="001E265C">
        <w:rPr>
          <w:sz w:val="28"/>
          <w:szCs w:val="28"/>
        </w:rPr>
        <w:t xml:space="preserve"> й</w:t>
      </w:r>
      <w:r w:rsidRPr="00731E2C">
        <w:rPr>
          <w:sz w:val="28"/>
          <w:szCs w:val="28"/>
        </w:rPr>
        <w:t xml:space="preserve">.                     №  </w:t>
      </w:r>
      <w:r w:rsidR="00DD43E4">
        <w:rPr>
          <w:sz w:val="28"/>
          <w:szCs w:val="28"/>
          <w:lang w:val="ba-RU"/>
        </w:rPr>
        <w:t>42</w:t>
      </w:r>
      <w:r w:rsidR="00DD43E4">
        <w:rPr>
          <w:sz w:val="28"/>
          <w:szCs w:val="28"/>
        </w:rPr>
        <w:t xml:space="preserve">            </w:t>
      </w:r>
      <w:r w:rsidR="00DD43E4">
        <w:rPr>
          <w:sz w:val="28"/>
          <w:szCs w:val="28"/>
        </w:rPr>
        <w:tab/>
      </w:r>
      <w:bookmarkStart w:id="0" w:name="_GoBack"/>
      <w:bookmarkEnd w:id="0"/>
      <w:r w:rsidR="00DD43E4">
        <w:rPr>
          <w:sz w:val="28"/>
          <w:szCs w:val="28"/>
        </w:rPr>
        <w:t>17 сентября</w:t>
      </w:r>
      <w:r w:rsidR="005B746B">
        <w:rPr>
          <w:sz w:val="28"/>
          <w:szCs w:val="28"/>
        </w:rPr>
        <w:t xml:space="preserve">  2020</w:t>
      </w:r>
      <w:r w:rsidRPr="001E265C">
        <w:rPr>
          <w:sz w:val="28"/>
          <w:szCs w:val="28"/>
        </w:rPr>
        <w:t xml:space="preserve"> г.</w:t>
      </w:r>
    </w:p>
    <w:p w:rsidR="0042140D" w:rsidRDefault="0042140D" w:rsidP="0042140D">
      <w:pPr>
        <w:ind w:left="1080" w:right="720" w:firstLine="540"/>
        <w:jc w:val="center"/>
        <w:rPr>
          <w:b/>
          <w:sz w:val="16"/>
          <w:szCs w:val="16"/>
        </w:rPr>
      </w:pPr>
    </w:p>
    <w:p w:rsidR="0042140D" w:rsidRDefault="0042140D" w:rsidP="0042140D">
      <w:pPr>
        <w:tabs>
          <w:tab w:val="left" w:pos="10440"/>
        </w:tabs>
        <w:ind w:left="540" w:right="279"/>
        <w:jc w:val="center"/>
        <w:rPr>
          <w:sz w:val="28"/>
          <w:szCs w:val="28"/>
          <w:lang w:val="ba-RU"/>
        </w:rPr>
      </w:pPr>
      <w:r w:rsidRPr="00FB1230">
        <w:rPr>
          <w:sz w:val="28"/>
          <w:szCs w:val="28"/>
        </w:rPr>
        <w:t xml:space="preserve">Об условиях приватизации муниципального </w:t>
      </w:r>
      <w:r>
        <w:rPr>
          <w:sz w:val="28"/>
          <w:szCs w:val="28"/>
        </w:rPr>
        <w:t>недвижимого имущества</w:t>
      </w:r>
    </w:p>
    <w:p w:rsidR="00115D27" w:rsidRPr="00115D27" w:rsidRDefault="00115D27" w:rsidP="0042140D">
      <w:pPr>
        <w:tabs>
          <w:tab w:val="left" w:pos="10440"/>
        </w:tabs>
        <w:ind w:left="540" w:right="279"/>
        <w:jc w:val="center"/>
        <w:rPr>
          <w:sz w:val="28"/>
          <w:szCs w:val="28"/>
          <w:lang w:val="ba-RU"/>
        </w:rPr>
      </w:pPr>
    </w:p>
    <w:p w:rsidR="0042140D" w:rsidRPr="006C6B6D" w:rsidRDefault="0042140D" w:rsidP="0042140D">
      <w:pPr>
        <w:tabs>
          <w:tab w:val="left" w:pos="5340"/>
        </w:tabs>
        <w:ind w:right="279" w:firstLine="540"/>
        <w:rPr>
          <w:sz w:val="16"/>
          <w:szCs w:val="16"/>
        </w:rPr>
      </w:pPr>
      <w:r>
        <w:rPr>
          <w:sz w:val="16"/>
          <w:szCs w:val="16"/>
        </w:rPr>
        <w:tab/>
      </w:r>
    </w:p>
    <w:p w:rsidR="0042140D" w:rsidRPr="00FB1230" w:rsidRDefault="0042140D" w:rsidP="0042140D">
      <w:pPr>
        <w:tabs>
          <w:tab w:val="left" w:pos="10440"/>
        </w:tabs>
        <w:ind w:right="-5" w:firstLine="540"/>
        <w:jc w:val="both"/>
        <w:rPr>
          <w:sz w:val="28"/>
          <w:szCs w:val="28"/>
        </w:rPr>
      </w:pPr>
      <w:proofErr w:type="gramStart"/>
      <w:r w:rsidRPr="00FB1230">
        <w:rPr>
          <w:sz w:val="28"/>
          <w:szCs w:val="28"/>
        </w:rPr>
        <w:t>Руководствуясь Федеральным законом от 21.12.2001 г</w:t>
      </w:r>
      <w:r>
        <w:rPr>
          <w:sz w:val="28"/>
          <w:szCs w:val="28"/>
        </w:rPr>
        <w:t xml:space="preserve">ода </w:t>
      </w:r>
      <w:r w:rsidRPr="00FB1230">
        <w:rPr>
          <w:sz w:val="28"/>
          <w:szCs w:val="28"/>
        </w:rPr>
        <w:t xml:space="preserve">№ 178-ФЗ </w:t>
      </w:r>
      <w:r>
        <w:rPr>
          <w:sz w:val="28"/>
          <w:szCs w:val="28"/>
        </w:rPr>
        <w:t xml:space="preserve">    </w:t>
      </w:r>
      <w:r w:rsidRPr="00FB1230">
        <w:rPr>
          <w:sz w:val="28"/>
          <w:szCs w:val="28"/>
        </w:rPr>
        <w:t>"О приватизации государственного и муниципального имущества", Законом Республики Башкортостан от 04.12.2002 г</w:t>
      </w:r>
      <w:r>
        <w:rPr>
          <w:sz w:val="28"/>
          <w:szCs w:val="28"/>
        </w:rPr>
        <w:t>ода</w:t>
      </w:r>
      <w:r w:rsidRPr="00FB123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B1230">
        <w:rPr>
          <w:sz w:val="28"/>
          <w:szCs w:val="28"/>
        </w:rPr>
        <w:t xml:space="preserve">372-з «О приватизации государственного имущества Республики </w:t>
      </w:r>
      <w:r>
        <w:rPr>
          <w:sz w:val="28"/>
          <w:szCs w:val="28"/>
        </w:rPr>
        <w:t xml:space="preserve">Башкортостан», </w:t>
      </w:r>
      <w:r w:rsidRPr="006C2A39">
        <w:rPr>
          <w:sz w:val="28"/>
          <w:szCs w:val="28"/>
        </w:rPr>
        <w:t xml:space="preserve">решением Совета сельского поселения </w:t>
      </w:r>
      <w:r>
        <w:rPr>
          <w:sz w:val="28"/>
          <w:szCs w:val="28"/>
        </w:rPr>
        <w:t>С</w:t>
      </w:r>
      <w:r>
        <w:rPr>
          <w:sz w:val="28"/>
          <w:szCs w:val="28"/>
          <w:lang w:val="ba-RU"/>
        </w:rPr>
        <w:t xml:space="preserve">тарокалкашевский </w:t>
      </w:r>
      <w:r w:rsidRPr="00731E2C">
        <w:rPr>
          <w:sz w:val="28"/>
          <w:szCs w:val="28"/>
        </w:rPr>
        <w:t xml:space="preserve">сельсовет муниципального района </w:t>
      </w:r>
      <w:proofErr w:type="spellStart"/>
      <w:r w:rsidRPr="00731E2C">
        <w:rPr>
          <w:sz w:val="28"/>
          <w:szCs w:val="28"/>
        </w:rPr>
        <w:t>Стерлибашевский</w:t>
      </w:r>
      <w:proofErr w:type="spellEnd"/>
      <w:r w:rsidRPr="00731E2C">
        <w:rPr>
          <w:sz w:val="28"/>
          <w:szCs w:val="28"/>
        </w:rPr>
        <w:t xml:space="preserve"> район Республики Башкортостан от </w:t>
      </w:r>
      <w:r w:rsidR="001F0628">
        <w:rPr>
          <w:sz w:val="28"/>
          <w:szCs w:val="28"/>
          <w:lang w:val="ba-RU"/>
        </w:rPr>
        <w:t>01</w:t>
      </w:r>
      <w:r w:rsidRPr="00731E2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1F0628">
        <w:rPr>
          <w:sz w:val="28"/>
          <w:szCs w:val="28"/>
          <w:lang w:val="ba-RU"/>
        </w:rPr>
        <w:t>6</w:t>
      </w:r>
      <w:r w:rsidR="001F0628">
        <w:rPr>
          <w:sz w:val="28"/>
          <w:szCs w:val="28"/>
        </w:rPr>
        <w:t>.2020</w:t>
      </w:r>
      <w:r w:rsidRPr="00731E2C">
        <w:rPr>
          <w:sz w:val="28"/>
          <w:szCs w:val="28"/>
        </w:rPr>
        <w:t xml:space="preserve"> г. № </w:t>
      </w:r>
      <w:r w:rsidR="00343BB1">
        <w:rPr>
          <w:sz w:val="28"/>
          <w:szCs w:val="28"/>
          <w:lang w:val="ba-RU"/>
        </w:rPr>
        <w:t>29-3</w:t>
      </w:r>
      <w:r w:rsidR="00215B7B">
        <w:rPr>
          <w:sz w:val="28"/>
          <w:szCs w:val="28"/>
          <w:lang w:val="ba-RU"/>
        </w:rPr>
        <w:t xml:space="preserve"> </w:t>
      </w:r>
      <w:r w:rsidRPr="00731E2C">
        <w:rPr>
          <w:sz w:val="28"/>
          <w:szCs w:val="28"/>
        </w:rPr>
        <w:t xml:space="preserve">«Об утверждении прогнозного плана (программы) приватизации муниципального имущества сельского поселения </w:t>
      </w:r>
      <w:r>
        <w:rPr>
          <w:sz w:val="28"/>
          <w:szCs w:val="28"/>
        </w:rPr>
        <w:t>С</w:t>
      </w:r>
      <w:r>
        <w:rPr>
          <w:sz w:val="28"/>
          <w:szCs w:val="28"/>
          <w:lang w:val="ba-RU"/>
        </w:rPr>
        <w:t xml:space="preserve">тарокалкашевский </w:t>
      </w:r>
      <w:r w:rsidRPr="00731E2C">
        <w:rPr>
          <w:sz w:val="28"/>
          <w:szCs w:val="28"/>
        </w:rPr>
        <w:t xml:space="preserve">сельсовет муниципального района </w:t>
      </w:r>
      <w:proofErr w:type="spellStart"/>
      <w:r w:rsidRPr="00731E2C">
        <w:rPr>
          <w:sz w:val="28"/>
          <w:szCs w:val="28"/>
        </w:rPr>
        <w:t>Стерлибашевский</w:t>
      </w:r>
      <w:proofErr w:type="spellEnd"/>
      <w:r w:rsidRPr="00731E2C">
        <w:rPr>
          <w:sz w:val="28"/>
          <w:szCs w:val="28"/>
        </w:rPr>
        <w:t xml:space="preserve"> район Республики Башкортостан</w:t>
      </w:r>
      <w:proofErr w:type="gramEnd"/>
      <w:r w:rsidRPr="00DB11D1">
        <w:rPr>
          <w:sz w:val="28"/>
          <w:szCs w:val="28"/>
        </w:rPr>
        <w:t xml:space="preserve"> на </w:t>
      </w:r>
      <w:r w:rsidR="005B746B">
        <w:rPr>
          <w:sz w:val="28"/>
          <w:szCs w:val="28"/>
        </w:rPr>
        <w:t>20</w:t>
      </w:r>
      <w:r w:rsidR="005B746B">
        <w:rPr>
          <w:sz w:val="28"/>
          <w:szCs w:val="28"/>
          <w:lang w:val="ba-RU"/>
        </w:rPr>
        <w:t>20</w:t>
      </w:r>
      <w:r w:rsidRPr="00DB11D1">
        <w:rPr>
          <w:sz w:val="28"/>
          <w:szCs w:val="28"/>
        </w:rPr>
        <w:t xml:space="preserve"> год»,</w:t>
      </w:r>
      <w:r w:rsidRPr="00FB1230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с</w:t>
      </w:r>
      <w:r w:rsidRPr="00FB1230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>С</w:t>
      </w:r>
      <w:r>
        <w:rPr>
          <w:sz w:val="28"/>
          <w:szCs w:val="28"/>
          <w:lang w:val="ba-RU"/>
        </w:rPr>
        <w:t xml:space="preserve">тарокалкашевский </w:t>
      </w:r>
      <w:r w:rsidRPr="00FB1230">
        <w:rPr>
          <w:sz w:val="28"/>
          <w:szCs w:val="28"/>
        </w:rPr>
        <w:t xml:space="preserve">сельсовет муниципального района </w:t>
      </w:r>
      <w:proofErr w:type="spellStart"/>
      <w:r w:rsidRPr="00FB1230">
        <w:rPr>
          <w:sz w:val="28"/>
          <w:szCs w:val="28"/>
        </w:rPr>
        <w:t>Стерлибашевский</w:t>
      </w:r>
      <w:proofErr w:type="spellEnd"/>
      <w:r w:rsidRPr="00FB1230">
        <w:rPr>
          <w:sz w:val="28"/>
          <w:szCs w:val="28"/>
        </w:rPr>
        <w:t xml:space="preserve"> район Республики Башкортостан ПОСТАНОВЛЯЕТ:</w:t>
      </w:r>
    </w:p>
    <w:p w:rsidR="0042140D" w:rsidRDefault="0042140D" w:rsidP="0042140D">
      <w:pPr>
        <w:ind w:right="-5" w:firstLine="540"/>
        <w:jc w:val="both"/>
        <w:rPr>
          <w:color w:val="000000"/>
          <w:sz w:val="28"/>
          <w:szCs w:val="28"/>
        </w:rPr>
      </w:pPr>
      <w:r w:rsidRPr="00FB1230">
        <w:rPr>
          <w:sz w:val="28"/>
          <w:szCs w:val="28"/>
        </w:rPr>
        <w:t>1. Приватизировать находящ</w:t>
      </w:r>
      <w:r>
        <w:rPr>
          <w:sz w:val="28"/>
          <w:szCs w:val="28"/>
        </w:rPr>
        <w:t>е</w:t>
      </w:r>
      <w:r w:rsidRPr="00FB1230">
        <w:rPr>
          <w:sz w:val="28"/>
          <w:szCs w:val="28"/>
        </w:rPr>
        <w:t xml:space="preserve">еся в собственности сельского поселения </w:t>
      </w:r>
      <w:r>
        <w:rPr>
          <w:sz w:val="28"/>
          <w:szCs w:val="28"/>
        </w:rPr>
        <w:t>С</w:t>
      </w:r>
      <w:r>
        <w:rPr>
          <w:sz w:val="28"/>
          <w:szCs w:val="28"/>
          <w:lang w:val="ba-RU"/>
        </w:rPr>
        <w:t>тарокалкашевский</w:t>
      </w:r>
      <w:r w:rsidRPr="00FB1230">
        <w:rPr>
          <w:sz w:val="28"/>
          <w:szCs w:val="28"/>
        </w:rPr>
        <w:t xml:space="preserve"> сельсовет муниципального района </w:t>
      </w:r>
      <w:proofErr w:type="spellStart"/>
      <w:r w:rsidRPr="00FB1230">
        <w:rPr>
          <w:sz w:val="28"/>
          <w:szCs w:val="28"/>
        </w:rPr>
        <w:t>Стерлибашевский</w:t>
      </w:r>
      <w:proofErr w:type="spellEnd"/>
      <w:r w:rsidRPr="00FB1230">
        <w:rPr>
          <w:sz w:val="28"/>
          <w:szCs w:val="28"/>
        </w:rPr>
        <w:t xml:space="preserve"> район </w:t>
      </w:r>
      <w:r w:rsidRPr="00FB1230">
        <w:rPr>
          <w:color w:val="000000"/>
          <w:sz w:val="28"/>
          <w:szCs w:val="28"/>
        </w:rPr>
        <w:t>Республика Башкортостан муниципальное имущество</w:t>
      </w:r>
      <w:r>
        <w:rPr>
          <w:color w:val="000000"/>
          <w:sz w:val="28"/>
          <w:szCs w:val="28"/>
        </w:rPr>
        <w:t xml:space="preserve"> (далее - Имущество)</w:t>
      </w:r>
      <w:r w:rsidRPr="00FB1230">
        <w:rPr>
          <w:color w:val="000000"/>
          <w:sz w:val="28"/>
          <w:szCs w:val="28"/>
        </w:rPr>
        <w:t>:</w:t>
      </w:r>
    </w:p>
    <w:p w:rsidR="007A2A84" w:rsidRPr="007A2A84" w:rsidRDefault="007A2A84" w:rsidP="007A2A84">
      <w:pPr>
        <w:ind w:right="279" w:firstLine="540"/>
        <w:jc w:val="both"/>
        <w:rPr>
          <w:color w:val="000000"/>
          <w:sz w:val="28"/>
          <w:szCs w:val="28"/>
        </w:rPr>
      </w:pPr>
      <w:r w:rsidRPr="007A2A84">
        <w:rPr>
          <w:color w:val="000000"/>
          <w:sz w:val="28"/>
          <w:szCs w:val="28"/>
        </w:rPr>
        <w:t xml:space="preserve">1.1. Лот №1 – одноэтажное </w:t>
      </w:r>
      <w:r w:rsidR="00215B7B">
        <w:rPr>
          <w:color w:val="000000"/>
          <w:sz w:val="28"/>
          <w:szCs w:val="28"/>
          <w:lang w:val="ba-RU"/>
        </w:rPr>
        <w:t>кирпичное</w:t>
      </w:r>
      <w:r w:rsidRPr="007A2A84">
        <w:rPr>
          <w:color w:val="000000"/>
          <w:sz w:val="28"/>
          <w:szCs w:val="28"/>
          <w:lang w:val="ba-RU"/>
        </w:rPr>
        <w:t xml:space="preserve"> </w:t>
      </w:r>
      <w:r w:rsidRPr="007A2A84">
        <w:rPr>
          <w:color w:val="000000"/>
          <w:sz w:val="28"/>
          <w:szCs w:val="28"/>
        </w:rPr>
        <w:t xml:space="preserve">нежилое здание общей площадью </w:t>
      </w:r>
      <w:r w:rsidR="00215B7B">
        <w:rPr>
          <w:color w:val="000000"/>
          <w:sz w:val="28"/>
          <w:szCs w:val="28"/>
          <w:lang w:val="ba-RU"/>
        </w:rPr>
        <w:t xml:space="preserve">948,2 </w:t>
      </w:r>
      <w:r w:rsidRPr="007A2A84">
        <w:rPr>
          <w:color w:val="000000"/>
          <w:sz w:val="28"/>
          <w:szCs w:val="28"/>
        </w:rPr>
        <w:t>к</w:t>
      </w:r>
      <w:r w:rsidRPr="007A2A84">
        <w:rPr>
          <w:color w:val="000000"/>
          <w:sz w:val="28"/>
          <w:szCs w:val="28"/>
          <w:lang w:val="ba-RU"/>
        </w:rPr>
        <w:t>в</w:t>
      </w:r>
      <w:r w:rsidRPr="007A2A84">
        <w:rPr>
          <w:color w:val="000000"/>
          <w:sz w:val="28"/>
          <w:szCs w:val="28"/>
        </w:rPr>
        <w:t>.м. с кадастровым номером 02:43:0</w:t>
      </w:r>
      <w:r w:rsidRPr="007A2A84">
        <w:rPr>
          <w:color w:val="000000"/>
          <w:sz w:val="28"/>
          <w:szCs w:val="28"/>
          <w:lang w:val="ba-RU"/>
        </w:rPr>
        <w:t>2</w:t>
      </w:r>
      <w:r w:rsidR="00215B7B">
        <w:rPr>
          <w:color w:val="000000"/>
          <w:sz w:val="28"/>
          <w:szCs w:val="28"/>
        </w:rPr>
        <w:t>06</w:t>
      </w:r>
      <w:r w:rsidRPr="007A2A84">
        <w:rPr>
          <w:color w:val="000000"/>
          <w:sz w:val="28"/>
          <w:szCs w:val="28"/>
        </w:rPr>
        <w:t>0</w:t>
      </w:r>
      <w:r w:rsidRPr="007A2A84">
        <w:rPr>
          <w:color w:val="000000"/>
          <w:sz w:val="28"/>
          <w:szCs w:val="28"/>
          <w:lang w:val="ba-RU"/>
        </w:rPr>
        <w:t>1</w:t>
      </w:r>
      <w:r w:rsidRPr="007A2A84">
        <w:rPr>
          <w:color w:val="000000"/>
          <w:sz w:val="28"/>
          <w:szCs w:val="28"/>
        </w:rPr>
        <w:t>:1</w:t>
      </w:r>
      <w:r w:rsidR="00215B7B">
        <w:rPr>
          <w:color w:val="000000"/>
          <w:sz w:val="28"/>
          <w:szCs w:val="28"/>
          <w:lang w:val="ba-RU"/>
        </w:rPr>
        <w:t>33</w:t>
      </w:r>
      <w:r w:rsidRPr="00A976AE">
        <w:rPr>
          <w:color w:val="000000"/>
          <w:sz w:val="28"/>
          <w:szCs w:val="28"/>
        </w:rPr>
        <w:t xml:space="preserve">, </w:t>
      </w:r>
      <w:r w:rsidR="00A976AE" w:rsidRPr="00A976AE">
        <w:rPr>
          <w:sz w:val="28"/>
          <w:szCs w:val="28"/>
          <w:lang w:val="ba-RU"/>
        </w:rPr>
        <w:t>и земельного участка площадью 1742 кв.м. с кадастровым номером 02:43:020601:209,</w:t>
      </w:r>
      <w:r w:rsidR="00A976AE">
        <w:rPr>
          <w:lang w:val="ba-RU"/>
        </w:rPr>
        <w:t xml:space="preserve"> </w:t>
      </w:r>
      <w:r w:rsidRPr="007A2A84">
        <w:rPr>
          <w:color w:val="000000"/>
          <w:sz w:val="28"/>
          <w:szCs w:val="28"/>
        </w:rPr>
        <w:t xml:space="preserve">расположенное по адресу: Республика Башкортостан, </w:t>
      </w:r>
      <w:proofErr w:type="spellStart"/>
      <w:r w:rsidRPr="007A2A84">
        <w:rPr>
          <w:color w:val="000000"/>
          <w:sz w:val="28"/>
          <w:szCs w:val="28"/>
        </w:rPr>
        <w:t>Стерлибашевский</w:t>
      </w:r>
      <w:proofErr w:type="spellEnd"/>
      <w:r w:rsidRPr="007A2A84">
        <w:rPr>
          <w:color w:val="000000"/>
          <w:sz w:val="28"/>
          <w:szCs w:val="28"/>
        </w:rPr>
        <w:t xml:space="preserve"> район, </w:t>
      </w:r>
      <w:r w:rsidRPr="007A2A84">
        <w:rPr>
          <w:color w:val="000000"/>
          <w:sz w:val="28"/>
          <w:szCs w:val="28"/>
          <w:lang w:val="ba-RU"/>
        </w:rPr>
        <w:t>д</w:t>
      </w:r>
      <w:proofErr w:type="gramStart"/>
      <w:r w:rsidRPr="007A2A84">
        <w:rPr>
          <w:color w:val="000000"/>
          <w:sz w:val="28"/>
          <w:szCs w:val="28"/>
          <w:lang w:val="ba-RU"/>
        </w:rPr>
        <w:t>.</w:t>
      </w:r>
      <w:r w:rsidR="00215B7B">
        <w:rPr>
          <w:color w:val="000000"/>
          <w:sz w:val="28"/>
          <w:szCs w:val="28"/>
          <w:lang w:val="ba-RU"/>
        </w:rPr>
        <w:t>К</w:t>
      </w:r>
      <w:proofErr w:type="gramEnd"/>
      <w:r w:rsidR="00215B7B">
        <w:rPr>
          <w:color w:val="000000"/>
          <w:sz w:val="28"/>
          <w:szCs w:val="28"/>
          <w:lang w:val="ba-RU"/>
        </w:rPr>
        <w:t>орнеевка</w:t>
      </w:r>
      <w:r w:rsidRPr="007A2A84">
        <w:rPr>
          <w:color w:val="000000"/>
          <w:sz w:val="28"/>
          <w:szCs w:val="28"/>
        </w:rPr>
        <w:t>, ул.</w:t>
      </w:r>
      <w:r w:rsidR="00215B7B">
        <w:rPr>
          <w:color w:val="000000"/>
          <w:sz w:val="28"/>
          <w:szCs w:val="28"/>
          <w:lang w:val="ba-RU"/>
        </w:rPr>
        <w:t>Кирова,</w:t>
      </w:r>
      <w:r w:rsidR="00215B7B">
        <w:rPr>
          <w:color w:val="000000"/>
          <w:sz w:val="28"/>
          <w:szCs w:val="28"/>
        </w:rPr>
        <w:t xml:space="preserve"> д.</w:t>
      </w:r>
      <w:r w:rsidR="00215B7B">
        <w:rPr>
          <w:color w:val="000000"/>
          <w:sz w:val="28"/>
          <w:szCs w:val="28"/>
          <w:lang w:val="ba-RU"/>
        </w:rPr>
        <w:t>36</w:t>
      </w:r>
      <w:r w:rsidRPr="007A2A84">
        <w:rPr>
          <w:color w:val="000000"/>
          <w:sz w:val="28"/>
          <w:szCs w:val="28"/>
        </w:rPr>
        <w:t xml:space="preserve"> (далее-Лот №1).</w:t>
      </w:r>
    </w:p>
    <w:p w:rsidR="0042140D" w:rsidRPr="00FB1230" w:rsidRDefault="0042140D" w:rsidP="0042140D">
      <w:pPr>
        <w:ind w:right="-5" w:firstLine="540"/>
        <w:jc w:val="both"/>
        <w:rPr>
          <w:color w:val="000000"/>
          <w:sz w:val="28"/>
          <w:szCs w:val="28"/>
        </w:rPr>
      </w:pPr>
      <w:r w:rsidRPr="00FB1230">
        <w:rPr>
          <w:color w:val="000000"/>
          <w:sz w:val="28"/>
          <w:szCs w:val="28"/>
        </w:rPr>
        <w:t>2. Установить:</w:t>
      </w:r>
    </w:p>
    <w:p w:rsidR="0042140D" w:rsidRPr="00FB1230" w:rsidRDefault="0042140D" w:rsidP="0042140D">
      <w:pPr>
        <w:ind w:right="-5" w:firstLine="540"/>
        <w:jc w:val="both"/>
        <w:rPr>
          <w:sz w:val="28"/>
          <w:szCs w:val="28"/>
        </w:rPr>
      </w:pPr>
      <w:r w:rsidRPr="00FB1230">
        <w:rPr>
          <w:sz w:val="28"/>
          <w:szCs w:val="28"/>
        </w:rPr>
        <w:t xml:space="preserve">2.1. Способ приватизации </w:t>
      </w:r>
      <w:r>
        <w:rPr>
          <w:sz w:val="28"/>
          <w:szCs w:val="28"/>
        </w:rPr>
        <w:t>Имущества</w:t>
      </w:r>
      <w:r w:rsidRPr="00FB1230">
        <w:rPr>
          <w:sz w:val="28"/>
          <w:szCs w:val="28"/>
        </w:rPr>
        <w:t xml:space="preserve"> – продажа на аукционе с открытой формой подачи предложений о цене </w:t>
      </w:r>
      <w:r>
        <w:rPr>
          <w:sz w:val="28"/>
          <w:szCs w:val="28"/>
        </w:rPr>
        <w:t>Имущества.</w:t>
      </w:r>
    </w:p>
    <w:p w:rsidR="007A2A84" w:rsidRPr="007A2A84" w:rsidRDefault="0042140D" w:rsidP="007A2A84">
      <w:pPr>
        <w:ind w:right="-5" w:firstLine="540"/>
        <w:jc w:val="both"/>
        <w:rPr>
          <w:bCs/>
          <w:color w:val="000000"/>
          <w:sz w:val="28"/>
          <w:szCs w:val="28"/>
        </w:rPr>
      </w:pPr>
      <w:r w:rsidRPr="00FB1230">
        <w:rPr>
          <w:sz w:val="28"/>
          <w:szCs w:val="28"/>
        </w:rPr>
        <w:t xml:space="preserve">2.2. Начальную цену </w:t>
      </w:r>
      <w:r>
        <w:rPr>
          <w:sz w:val="28"/>
          <w:szCs w:val="28"/>
        </w:rPr>
        <w:t>Имущества</w:t>
      </w:r>
      <w:r w:rsidRPr="00FB1230">
        <w:rPr>
          <w:sz w:val="28"/>
          <w:szCs w:val="28"/>
        </w:rPr>
        <w:t xml:space="preserve">, </w:t>
      </w:r>
      <w:r w:rsidRPr="007A2A84">
        <w:rPr>
          <w:sz w:val="28"/>
          <w:szCs w:val="28"/>
        </w:rPr>
        <w:t xml:space="preserve">определенную </w:t>
      </w:r>
      <w:r w:rsidR="007A2A84">
        <w:rPr>
          <w:sz w:val="28"/>
          <w:szCs w:val="28"/>
          <w:lang w:val="ba-RU"/>
        </w:rPr>
        <w:t>с</w:t>
      </w:r>
      <w:proofErr w:type="spellStart"/>
      <w:r w:rsidR="007A2A84" w:rsidRPr="007A2A84">
        <w:rPr>
          <w:sz w:val="28"/>
          <w:szCs w:val="28"/>
        </w:rPr>
        <w:t>огласно</w:t>
      </w:r>
      <w:proofErr w:type="spellEnd"/>
      <w:r w:rsidR="007A2A84" w:rsidRPr="007A2A84">
        <w:rPr>
          <w:sz w:val="28"/>
          <w:szCs w:val="28"/>
        </w:rPr>
        <w:t xml:space="preserve"> </w:t>
      </w:r>
      <w:r w:rsidR="007A2A84" w:rsidRPr="007A2A84">
        <w:rPr>
          <w:bCs/>
          <w:sz w:val="28"/>
          <w:szCs w:val="28"/>
        </w:rPr>
        <w:t>отчету №</w:t>
      </w:r>
      <w:r w:rsidR="005B746B">
        <w:rPr>
          <w:bCs/>
          <w:sz w:val="28"/>
          <w:szCs w:val="28"/>
          <w:lang w:val="ba-RU"/>
        </w:rPr>
        <w:t>27</w:t>
      </w:r>
      <w:r w:rsidR="007A2A84" w:rsidRPr="007A2A84">
        <w:rPr>
          <w:bCs/>
          <w:color w:val="000000"/>
          <w:sz w:val="28"/>
          <w:szCs w:val="28"/>
        </w:rPr>
        <w:t>/</w:t>
      </w:r>
      <w:r w:rsidR="005B746B">
        <w:rPr>
          <w:bCs/>
          <w:color w:val="000000"/>
          <w:sz w:val="28"/>
          <w:szCs w:val="28"/>
          <w:lang w:val="ba-RU"/>
        </w:rPr>
        <w:t>20</w:t>
      </w:r>
      <w:r w:rsidR="005B746B">
        <w:rPr>
          <w:bCs/>
          <w:color w:val="000000"/>
          <w:sz w:val="28"/>
          <w:szCs w:val="28"/>
        </w:rPr>
        <w:t>/</w:t>
      </w:r>
      <w:r w:rsidR="005B746B">
        <w:rPr>
          <w:bCs/>
          <w:color w:val="000000"/>
          <w:sz w:val="28"/>
          <w:szCs w:val="28"/>
          <w:lang w:val="ba-RU"/>
        </w:rPr>
        <w:t>06</w:t>
      </w:r>
      <w:r w:rsidR="007A2A84" w:rsidRPr="007A2A84">
        <w:rPr>
          <w:bCs/>
          <w:color w:val="000000"/>
          <w:sz w:val="28"/>
          <w:szCs w:val="28"/>
        </w:rPr>
        <w:t>/</w:t>
      </w:r>
      <w:r w:rsidR="005B746B">
        <w:rPr>
          <w:bCs/>
          <w:color w:val="000000"/>
          <w:sz w:val="28"/>
          <w:szCs w:val="28"/>
          <w:lang w:val="ba-RU"/>
        </w:rPr>
        <w:t xml:space="preserve">109 </w:t>
      </w:r>
      <w:r w:rsidR="007A2A84" w:rsidRPr="007A2A84">
        <w:rPr>
          <w:bCs/>
          <w:color w:val="000000"/>
          <w:sz w:val="28"/>
          <w:szCs w:val="28"/>
        </w:rPr>
        <w:t xml:space="preserve">от </w:t>
      </w:r>
      <w:r w:rsidR="005B746B">
        <w:rPr>
          <w:bCs/>
          <w:color w:val="000000"/>
          <w:sz w:val="28"/>
          <w:szCs w:val="28"/>
          <w:lang w:val="ba-RU"/>
        </w:rPr>
        <w:t>02</w:t>
      </w:r>
      <w:r w:rsidR="007A2A84" w:rsidRPr="007A2A84">
        <w:rPr>
          <w:bCs/>
          <w:color w:val="000000"/>
          <w:sz w:val="28"/>
          <w:szCs w:val="28"/>
        </w:rPr>
        <w:t>.</w:t>
      </w:r>
      <w:r w:rsidR="007A2A84" w:rsidRPr="007A2A84">
        <w:rPr>
          <w:bCs/>
          <w:color w:val="000000"/>
          <w:sz w:val="28"/>
          <w:szCs w:val="28"/>
          <w:lang w:val="ba-RU"/>
        </w:rPr>
        <w:t>0</w:t>
      </w:r>
      <w:r w:rsidR="005B746B">
        <w:rPr>
          <w:bCs/>
          <w:color w:val="000000"/>
          <w:sz w:val="28"/>
          <w:szCs w:val="28"/>
          <w:lang w:val="ba-RU"/>
        </w:rPr>
        <w:t>7</w:t>
      </w:r>
      <w:r w:rsidR="005B746B">
        <w:rPr>
          <w:bCs/>
          <w:color w:val="000000"/>
          <w:sz w:val="28"/>
          <w:szCs w:val="28"/>
        </w:rPr>
        <w:t>.20</w:t>
      </w:r>
      <w:r w:rsidR="005B746B">
        <w:rPr>
          <w:bCs/>
          <w:color w:val="000000"/>
          <w:sz w:val="28"/>
          <w:szCs w:val="28"/>
          <w:lang w:val="ba-RU"/>
        </w:rPr>
        <w:t>20</w:t>
      </w:r>
      <w:r w:rsidR="007A2A84" w:rsidRPr="007A2A84">
        <w:rPr>
          <w:bCs/>
          <w:color w:val="000000"/>
          <w:sz w:val="28"/>
          <w:szCs w:val="28"/>
        </w:rPr>
        <w:t xml:space="preserve"> года, выполненному независимым оценщиком ООО «</w:t>
      </w:r>
      <w:r w:rsidR="00FD5298">
        <w:rPr>
          <w:bCs/>
          <w:color w:val="000000"/>
          <w:sz w:val="28"/>
          <w:szCs w:val="28"/>
          <w:lang w:val="ba-RU"/>
        </w:rPr>
        <w:t>ПРОФЭКСПЕРТОЦЕНКА</w:t>
      </w:r>
      <w:r w:rsidR="007A2A84" w:rsidRPr="007A2A84">
        <w:rPr>
          <w:bCs/>
          <w:color w:val="000000"/>
          <w:sz w:val="28"/>
          <w:szCs w:val="28"/>
        </w:rPr>
        <w:t xml:space="preserve">» </w:t>
      </w:r>
      <w:r w:rsidR="00FD5298">
        <w:rPr>
          <w:bCs/>
          <w:color w:val="000000"/>
          <w:sz w:val="28"/>
          <w:szCs w:val="28"/>
          <w:lang w:val="ba-RU"/>
        </w:rPr>
        <w:t>Мусиным Раилем Фагимовичем,</w:t>
      </w:r>
      <w:r w:rsidR="007A2A84" w:rsidRPr="007A2A84">
        <w:rPr>
          <w:bCs/>
          <w:color w:val="000000"/>
          <w:sz w:val="28"/>
          <w:szCs w:val="28"/>
        </w:rPr>
        <w:t xml:space="preserve"> </w:t>
      </w:r>
      <w:r w:rsidR="00FD5298">
        <w:rPr>
          <w:bCs/>
          <w:color w:val="000000"/>
          <w:sz w:val="28"/>
          <w:szCs w:val="28"/>
          <w:lang w:val="ba-RU"/>
        </w:rPr>
        <w:t xml:space="preserve">действительным </w:t>
      </w:r>
      <w:r w:rsidR="007A2A84" w:rsidRPr="007A2A84">
        <w:rPr>
          <w:bCs/>
          <w:color w:val="000000"/>
          <w:sz w:val="28"/>
          <w:szCs w:val="28"/>
        </w:rPr>
        <w:t xml:space="preserve">членом </w:t>
      </w:r>
      <w:r w:rsidR="00FD5298">
        <w:rPr>
          <w:bCs/>
          <w:color w:val="000000"/>
          <w:sz w:val="28"/>
          <w:szCs w:val="28"/>
          <w:lang w:val="ba-RU"/>
        </w:rPr>
        <w:t xml:space="preserve">СРООО </w:t>
      </w:r>
      <w:r w:rsidR="00FD5298">
        <w:rPr>
          <w:bCs/>
          <w:color w:val="000000"/>
          <w:sz w:val="28"/>
          <w:szCs w:val="28"/>
        </w:rPr>
        <w:t xml:space="preserve"> «</w:t>
      </w:r>
      <w:r w:rsidR="00FD5298">
        <w:rPr>
          <w:bCs/>
          <w:color w:val="000000"/>
          <w:sz w:val="28"/>
          <w:szCs w:val="28"/>
          <w:lang w:val="ba-RU"/>
        </w:rPr>
        <w:t xml:space="preserve">Российское общество </w:t>
      </w:r>
      <w:r w:rsidR="007A2A84" w:rsidRPr="007A2A84">
        <w:rPr>
          <w:bCs/>
          <w:color w:val="000000"/>
          <w:sz w:val="28"/>
          <w:szCs w:val="28"/>
        </w:rPr>
        <w:t>оценщи</w:t>
      </w:r>
      <w:r w:rsidR="00FD5298">
        <w:rPr>
          <w:bCs/>
          <w:color w:val="000000"/>
          <w:sz w:val="28"/>
          <w:szCs w:val="28"/>
        </w:rPr>
        <w:t>ков», регистрационный номер №0</w:t>
      </w:r>
      <w:r w:rsidR="00FD5298">
        <w:rPr>
          <w:bCs/>
          <w:color w:val="000000"/>
          <w:sz w:val="28"/>
          <w:szCs w:val="28"/>
          <w:lang w:val="ba-RU"/>
        </w:rPr>
        <w:t>03988</w:t>
      </w:r>
      <w:r w:rsidR="00FD5298">
        <w:rPr>
          <w:bCs/>
          <w:color w:val="000000"/>
          <w:sz w:val="28"/>
          <w:szCs w:val="28"/>
        </w:rPr>
        <w:t xml:space="preserve"> от </w:t>
      </w:r>
      <w:r w:rsidR="00FD5298">
        <w:rPr>
          <w:bCs/>
          <w:color w:val="000000"/>
          <w:sz w:val="28"/>
          <w:szCs w:val="28"/>
          <w:lang w:val="ba-RU"/>
        </w:rPr>
        <w:t>11</w:t>
      </w:r>
      <w:r w:rsidR="007A2A84" w:rsidRPr="007A2A84">
        <w:rPr>
          <w:bCs/>
          <w:color w:val="000000"/>
          <w:sz w:val="28"/>
          <w:szCs w:val="28"/>
        </w:rPr>
        <w:t xml:space="preserve"> </w:t>
      </w:r>
      <w:r w:rsidR="00FD5298">
        <w:rPr>
          <w:bCs/>
          <w:color w:val="000000"/>
          <w:sz w:val="28"/>
          <w:szCs w:val="28"/>
          <w:lang w:val="ba-RU"/>
        </w:rPr>
        <w:t>марта</w:t>
      </w:r>
      <w:r w:rsidR="00FD5298">
        <w:rPr>
          <w:bCs/>
          <w:color w:val="000000"/>
          <w:sz w:val="28"/>
          <w:szCs w:val="28"/>
        </w:rPr>
        <w:t xml:space="preserve"> 20</w:t>
      </w:r>
      <w:r w:rsidR="00FD5298">
        <w:rPr>
          <w:bCs/>
          <w:color w:val="000000"/>
          <w:sz w:val="28"/>
          <w:szCs w:val="28"/>
          <w:lang w:val="ba-RU"/>
        </w:rPr>
        <w:t>08</w:t>
      </w:r>
      <w:r w:rsidR="007A2A84" w:rsidRPr="007A2A84">
        <w:rPr>
          <w:bCs/>
          <w:color w:val="000000"/>
          <w:sz w:val="28"/>
          <w:szCs w:val="28"/>
        </w:rPr>
        <w:t xml:space="preserve"> года</w:t>
      </w:r>
      <w:r w:rsidR="007A2A84" w:rsidRPr="007A2A84">
        <w:rPr>
          <w:color w:val="000000"/>
          <w:sz w:val="28"/>
          <w:szCs w:val="28"/>
        </w:rPr>
        <w:t xml:space="preserve"> </w:t>
      </w:r>
      <w:r w:rsidR="00343BB1">
        <w:rPr>
          <w:color w:val="000000"/>
          <w:sz w:val="28"/>
          <w:szCs w:val="28"/>
        </w:rPr>
        <w:t xml:space="preserve">начальная цена </w:t>
      </w:r>
      <w:r w:rsidR="007A2A84" w:rsidRPr="007A2A84">
        <w:rPr>
          <w:color w:val="000000"/>
          <w:sz w:val="28"/>
          <w:szCs w:val="28"/>
        </w:rPr>
        <w:t xml:space="preserve">Лота №1 </w:t>
      </w:r>
      <w:r w:rsidR="00FD5298">
        <w:rPr>
          <w:color w:val="000000"/>
          <w:sz w:val="28"/>
          <w:szCs w:val="28"/>
          <w:lang w:val="ba-RU"/>
        </w:rPr>
        <w:t>343 0</w:t>
      </w:r>
      <w:r w:rsidR="007A2A84" w:rsidRPr="007A2A84">
        <w:rPr>
          <w:color w:val="000000"/>
          <w:sz w:val="28"/>
          <w:szCs w:val="28"/>
        </w:rPr>
        <w:t>00</w:t>
      </w:r>
      <w:r w:rsidR="007A2A84" w:rsidRPr="007A2A84">
        <w:rPr>
          <w:bCs/>
          <w:color w:val="000000"/>
          <w:sz w:val="28"/>
          <w:szCs w:val="28"/>
        </w:rPr>
        <w:t>,00 руб. (</w:t>
      </w:r>
      <w:r w:rsidR="00FD5298">
        <w:rPr>
          <w:bCs/>
          <w:color w:val="000000"/>
          <w:sz w:val="28"/>
          <w:szCs w:val="28"/>
          <w:lang w:val="ba-RU"/>
        </w:rPr>
        <w:t xml:space="preserve">триста сорок три тысячи </w:t>
      </w:r>
      <w:r w:rsidR="00655006">
        <w:rPr>
          <w:bCs/>
          <w:color w:val="000000"/>
          <w:sz w:val="28"/>
          <w:szCs w:val="28"/>
        </w:rPr>
        <w:t xml:space="preserve"> руб. 00 коп.)</w:t>
      </w:r>
      <w:r w:rsidR="007A2A84" w:rsidRPr="007A2A84">
        <w:rPr>
          <w:bCs/>
          <w:sz w:val="28"/>
          <w:szCs w:val="28"/>
        </w:rPr>
        <w:t xml:space="preserve">. </w:t>
      </w:r>
      <w:r w:rsidR="007A2A84" w:rsidRPr="007A2A84">
        <w:rPr>
          <w:bCs/>
          <w:color w:val="000000"/>
          <w:sz w:val="28"/>
          <w:szCs w:val="28"/>
        </w:rPr>
        <w:t xml:space="preserve">Задаток для участия в аукционе - 20% от начальной цены Лота №1, что составляет </w:t>
      </w:r>
      <w:r w:rsidR="00FD5298">
        <w:rPr>
          <w:bCs/>
          <w:color w:val="000000"/>
          <w:sz w:val="28"/>
          <w:szCs w:val="28"/>
          <w:lang w:val="ba-RU"/>
        </w:rPr>
        <w:t xml:space="preserve">68 600 </w:t>
      </w:r>
      <w:r w:rsidR="007A2A84" w:rsidRPr="007A2A84">
        <w:rPr>
          <w:bCs/>
          <w:color w:val="000000"/>
          <w:sz w:val="28"/>
          <w:szCs w:val="28"/>
        </w:rPr>
        <w:t>руб. (</w:t>
      </w:r>
      <w:r w:rsidR="00FD5298">
        <w:rPr>
          <w:bCs/>
          <w:color w:val="000000"/>
          <w:sz w:val="28"/>
          <w:szCs w:val="28"/>
          <w:lang w:val="ba-RU"/>
        </w:rPr>
        <w:t xml:space="preserve">шестьдесят восемь тысяч </w:t>
      </w:r>
      <w:r w:rsidR="007A2A84" w:rsidRPr="007A2A84">
        <w:rPr>
          <w:bCs/>
          <w:color w:val="000000"/>
          <w:sz w:val="28"/>
          <w:szCs w:val="28"/>
          <w:lang w:val="ba-RU"/>
        </w:rPr>
        <w:t xml:space="preserve"> </w:t>
      </w:r>
      <w:r w:rsidR="00FD5298">
        <w:rPr>
          <w:bCs/>
          <w:color w:val="000000"/>
          <w:sz w:val="28"/>
          <w:szCs w:val="28"/>
          <w:lang w:val="ba-RU"/>
        </w:rPr>
        <w:t xml:space="preserve">шестьсот </w:t>
      </w:r>
      <w:r w:rsidR="007A2A84" w:rsidRPr="007A2A84">
        <w:rPr>
          <w:bCs/>
          <w:color w:val="000000"/>
          <w:sz w:val="28"/>
          <w:szCs w:val="28"/>
          <w:lang w:val="ba-RU"/>
        </w:rPr>
        <w:t xml:space="preserve">рублей </w:t>
      </w:r>
      <w:r w:rsidR="007A2A84" w:rsidRPr="007A2A84">
        <w:rPr>
          <w:bCs/>
          <w:color w:val="000000"/>
          <w:sz w:val="28"/>
          <w:szCs w:val="28"/>
        </w:rPr>
        <w:t xml:space="preserve"> 00 коп.).</w:t>
      </w:r>
    </w:p>
    <w:p w:rsidR="007A2A84" w:rsidRPr="007A2A84" w:rsidRDefault="007A2A84" w:rsidP="007A2A84">
      <w:pPr>
        <w:ind w:right="-5" w:firstLine="540"/>
        <w:jc w:val="both"/>
        <w:rPr>
          <w:bCs/>
          <w:color w:val="000000"/>
          <w:sz w:val="28"/>
          <w:szCs w:val="28"/>
        </w:rPr>
      </w:pPr>
      <w:r w:rsidRPr="007A2A84">
        <w:rPr>
          <w:bCs/>
          <w:color w:val="000000"/>
          <w:sz w:val="28"/>
          <w:szCs w:val="28"/>
        </w:rPr>
        <w:lastRenderedPageBreak/>
        <w:t xml:space="preserve">Шаг аукциона - 5% от начальной цены Лота №1, что составляет </w:t>
      </w:r>
      <w:r w:rsidR="00FD5298">
        <w:rPr>
          <w:bCs/>
          <w:color w:val="000000"/>
          <w:sz w:val="28"/>
          <w:szCs w:val="28"/>
          <w:lang w:val="ba-RU"/>
        </w:rPr>
        <w:t>17 150</w:t>
      </w:r>
      <w:r w:rsidRPr="007A2A84">
        <w:rPr>
          <w:bCs/>
          <w:color w:val="000000"/>
          <w:sz w:val="28"/>
          <w:szCs w:val="28"/>
        </w:rPr>
        <w:t xml:space="preserve"> руб. (</w:t>
      </w:r>
      <w:r w:rsidR="00FD5298">
        <w:rPr>
          <w:bCs/>
          <w:color w:val="000000"/>
          <w:sz w:val="28"/>
          <w:szCs w:val="28"/>
          <w:lang w:val="ba-RU"/>
        </w:rPr>
        <w:t xml:space="preserve">семнадцать тысяч сто пятьдесят </w:t>
      </w:r>
      <w:r w:rsidRPr="007A2A84">
        <w:rPr>
          <w:bCs/>
          <w:color w:val="000000"/>
          <w:sz w:val="28"/>
          <w:szCs w:val="28"/>
        </w:rPr>
        <w:t xml:space="preserve"> руб. 00 коп.).</w:t>
      </w:r>
    </w:p>
    <w:p w:rsidR="0042140D" w:rsidRPr="00FB1230" w:rsidRDefault="0042140D" w:rsidP="00086E67">
      <w:pPr>
        <w:ind w:right="-5" w:firstLine="540"/>
        <w:jc w:val="both"/>
        <w:rPr>
          <w:sz w:val="28"/>
          <w:szCs w:val="28"/>
        </w:rPr>
      </w:pPr>
      <w:r w:rsidRPr="00FB1230">
        <w:rPr>
          <w:sz w:val="28"/>
          <w:szCs w:val="28"/>
        </w:rPr>
        <w:t>2.</w:t>
      </w:r>
      <w:r w:rsidR="00655006">
        <w:rPr>
          <w:sz w:val="28"/>
          <w:szCs w:val="28"/>
        </w:rPr>
        <w:t>9</w:t>
      </w:r>
      <w:r w:rsidRPr="00FB1230">
        <w:rPr>
          <w:sz w:val="28"/>
          <w:szCs w:val="28"/>
        </w:rPr>
        <w:t>. Форму, сроки и порядок внесения платежа – в наличной (безналичной) форме единовременно в течение тридцати дней с момента заключения договора купли-продажи в валюте Российской Федерации (рублях</w:t>
      </w:r>
      <w:r w:rsidRPr="00FB1230">
        <w:rPr>
          <w:iCs/>
          <w:sz w:val="28"/>
          <w:szCs w:val="28"/>
        </w:rPr>
        <w:t>)</w:t>
      </w:r>
      <w:r w:rsidRPr="00FB1230">
        <w:rPr>
          <w:sz w:val="28"/>
          <w:szCs w:val="28"/>
        </w:rPr>
        <w:t>.</w:t>
      </w:r>
    </w:p>
    <w:p w:rsidR="0042140D" w:rsidRDefault="0042140D" w:rsidP="0042140D">
      <w:pPr>
        <w:tabs>
          <w:tab w:val="left" w:pos="1026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Обременение на Имущество </w:t>
      </w:r>
      <w:r w:rsidRPr="002417F1">
        <w:rPr>
          <w:sz w:val="28"/>
          <w:szCs w:val="28"/>
        </w:rPr>
        <w:t>отсутствует</w:t>
      </w:r>
      <w:r>
        <w:rPr>
          <w:sz w:val="28"/>
          <w:szCs w:val="28"/>
        </w:rPr>
        <w:t>.</w:t>
      </w:r>
    </w:p>
    <w:p w:rsidR="0042140D" w:rsidRDefault="0042140D" w:rsidP="0042140D">
      <w:pPr>
        <w:tabs>
          <w:tab w:val="left" w:pos="10260"/>
        </w:tabs>
        <w:ind w:right="-5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П</w:t>
      </w:r>
      <w:r w:rsidRPr="00AE163D">
        <w:rPr>
          <w:sz w:val="28"/>
          <w:szCs w:val="28"/>
        </w:rPr>
        <w:t>остоянно действующ</w:t>
      </w:r>
      <w:r>
        <w:rPr>
          <w:sz w:val="28"/>
          <w:szCs w:val="28"/>
        </w:rPr>
        <w:t>ей</w:t>
      </w:r>
      <w:r w:rsidRPr="00AE163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E163D">
        <w:rPr>
          <w:sz w:val="28"/>
          <w:szCs w:val="28"/>
        </w:rPr>
        <w:t xml:space="preserve"> по организации и проведению аукциона по продаже муниципального имущества </w:t>
      </w:r>
      <w:r>
        <w:rPr>
          <w:sz w:val="28"/>
          <w:szCs w:val="28"/>
        </w:rPr>
        <w:t>с</w:t>
      </w:r>
      <w:r w:rsidRPr="00FB1230">
        <w:rPr>
          <w:sz w:val="28"/>
          <w:szCs w:val="28"/>
        </w:rPr>
        <w:t xml:space="preserve">ельского </w:t>
      </w:r>
      <w:r w:rsidRPr="00AE163D">
        <w:rPr>
          <w:sz w:val="28"/>
          <w:szCs w:val="28"/>
        </w:rPr>
        <w:t xml:space="preserve">поселения </w:t>
      </w:r>
      <w:r w:rsidR="00C2393B">
        <w:rPr>
          <w:sz w:val="28"/>
          <w:szCs w:val="28"/>
          <w:lang w:val="ba-RU"/>
        </w:rPr>
        <w:t>Старокалкашевский</w:t>
      </w:r>
      <w:r w:rsidRPr="006E23F6">
        <w:rPr>
          <w:bCs/>
          <w:sz w:val="28"/>
          <w:szCs w:val="28"/>
        </w:rPr>
        <w:t xml:space="preserve"> </w:t>
      </w:r>
      <w:r w:rsidRPr="00AE163D">
        <w:rPr>
          <w:sz w:val="28"/>
          <w:szCs w:val="28"/>
        </w:rPr>
        <w:t xml:space="preserve">сельсовет муниципального района </w:t>
      </w:r>
      <w:proofErr w:type="spellStart"/>
      <w:r w:rsidRPr="00AE163D">
        <w:rPr>
          <w:sz w:val="28"/>
          <w:szCs w:val="28"/>
        </w:rPr>
        <w:t>Стерлибашевский</w:t>
      </w:r>
      <w:proofErr w:type="spellEnd"/>
      <w:r w:rsidRPr="00AE163D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организовать подготовку и проведение </w:t>
      </w:r>
      <w:r w:rsidRPr="000A0192">
        <w:rPr>
          <w:color w:val="000000"/>
          <w:sz w:val="28"/>
          <w:szCs w:val="28"/>
        </w:rPr>
        <w:t xml:space="preserve">аукциона по продаже муниципального имущества сельского поселения </w:t>
      </w:r>
      <w:proofErr w:type="spellStart"/>
      <w:r>
        <w:rPr>
          <w:color w:val="000000"/>
          <w:sz w:val="28"/>
          <w:szCs w:val="28"/>
        </w:rPr>
        <w:t>Сарайсинский</w:t>
      </w:r>
      <w:proofErr w:type="spellEnd"/>
      <w:r w:rsidRPr="00A84499">
        <w:rPr>
          <w:bCs/>
          <w:color w:val="000000"/>
          <w:sz w:val="28"/>
          <w:szCs w:val="28"/>
        </w:rPr>
        <w:t xml:space="preserve"> </w:t>
      </w:r>
      <w:r w:rsidRPr="000A0192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0A0192">
        <w:rPr>
          <w:color w:val="000000"/>
          <w:sz w:val="28"/>
          <w:szCs w:val="28"/>
        </w:rPr>
        <w:t>Стерлибашевский</w:t>
      </w:r>
      <w:proofErr w:type="spellEnd"/>
      <w:r w:rsidRPr="000A0192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>, указанного в пункте 1 настоящего постановления.</w:t>
      </w:r>
    </w:p>
    <w:p w:rsidR="0042140D" w:rsidRPr="00CC728A" w:rsidRDefault="0042140D" w:rsidP="0042140D">
      <w:pPr>
        <w:pStyle w:val="ConsPlusNormal"/>
        <w:tabs>
          <w:tab w:val="left" w:pos="180"/>
          <w:tab w:val="left" w:pos="900"/>
        </w:tabs>
        <w:ind w:right="-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A01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0A019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о проведении аукциона по продаже муниципального имущества сельского поселения </w:t>
      </w:r>
      <w:r w:rsidR="00C2393B" w:rsidRPr="00C2393B">
        <w:rPr>
          <w:rFonts w:ascii="Times New Roman" w:hAnsi="Times New Roman" w:cs="Times New Roman"/>
          <w:sz w:val="28"/>
          <w:szCs w:val="28"/>
          <w:lang w:val="ba-RU"/>
        </w:rPr>
        <w:t>Старокалкашевский</w:t>
      </w:r>
      <w:r w:rsidRPr="00A844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0192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0A0192">
        <w:rPr>
          <w:rFonts w:ascii="Times New Roman" w:hAnsi="Times New Roman" w:cs="Times New Roman"/>
          <w:color w:val="000000"/>
          <w:sz w:val="28"/>
          <w:szCs w:val="28"/>
        </w:rPr>
        <w:t>Стерлибашевский</w:t>
      </w:r>
      <w:proofErr w:type="spellEnd"/>
      <w:r w:rsidRPr="000A0192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разместить на </w:t>
      </w:r>
      <w:r w:rsidRPr="00DB11D1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Российской Федерации для размещения информации о проведении торгов </w:t>
      </w:r>
      <w:r w:rsidRPr="00DB11D1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DB11D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DB11D1">
        <w:rPr>
          <w:rFonts w:ascii="Times New Roman" w:hAnsi="Times New Roman" w:cs="Times New Roman"/>
          <w:color w:val="000000"/>
          <w:sz w:val="28"/>
          <w:szCs w:val="28"/>
          <w:lang w:val="en-US"/>
        </w:rPr>
        <w:t>torgi</w:t>
      </w:r>
      <w:proofErr w:type="spellEnd"/>
      <w:r w:rsidRPr="00DB11D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DB11D1">
        <w:rPr>
          <w:rFonts w:ascii="Times New Roman" w:hAnsi="Times New Roman" w:cs="Times New Roman"/>
          <w:color w:val="000000"/>
          <w:sz w:val="28"/>
          <w:szCs w:val="28"/>
          <w:lang w:val="en-US"/>
        </w:rPr>
        <w:t>gov</w:t>
      </w:r>
      <w:proofErr w:type="spellEnd"/>
      <w:r w:rsidRPr="00DB11D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DB11D1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E265C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</w:t>
      </w:r>
      <w:r w:rsidRPr="001E265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E265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2393B">
        <w:rPr>
          <w:rFonts w:ascii="Times New Roman" w:hAnsi="Times New Roman" w:cs="Times New Roman"/>
          <w:sz w:val="28"/>
          <w:szCs w:val="28"/>
          <w:lang w:val="en-US"/>
        </w:rPr>
        <w:t>tarkalk</w:t>
      </w:r>
      <w:proofErr w:type="spellEnd"/>
      <w:r w:rsidRPr="001E26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E26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F7654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C728A">
        <w:rPr>
          <w:rFonts w:ascii="Times New Roman" w:hAnsi="Times New Roman" w:cs="Times New Roman"/>
          <w:color w:val="000000"/>
          <w:sz w:val="28"/>
          <w:szCs w:val="28"/>
        </w:rPr>
        <w:t xml:space="preserve">бнародовать на информационном стенде Администрации сельского поселения </w:t>
      </w:r>
      <w:proofErr w:type="spellStart"/>
      <w:r w:rsidR="00115D27">
        <w:rPr>
          <w:rFonts w:ascii="Times New Roman" w:hAnsi="Times New Roman" w:cs="Times New Roman"/>
          <w:color w:val="000000"/>
          <w:sz w:val="28"/>
          <w:szCs w:val="28"/>
        </w:rPr>
        <w:t>Старокалкашевский</w:t>
      </w:r>
      <w:proofErr w:type="spellEnd"/>
      <w:r w:rsidR="00115D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728A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CC728A">
        <w:rPr>
          <w:rFonts w:ascii="Times New Roman" w:hAnsi="Times New Roman" w:cs="Times New Roman"/>
          <w:color w:val="000000"/>
          <w:sz w:val="28"/>
          <w:szCs w:val="28"/>
        </w:rPr>
        <w:t>Стерлибашевский</w:t>
      </w:r>
      <w:proofErr w:type="spellEnd"/>
      <w:r w:rsidRPr="00CC728A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Башкортостан.</w:t>
      </w:r>
      <w:proofErr w:type="gramEnd"/>
    </w:p>
    <w:p w:rsidR="0042140D" w:rsidRDefault="0042140D" w:rsidP="0042140D">
      <w:pPr>
        <w:tabs>
          <w:tab w:val="left" w:pos="1026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B1230">
        <w:rPr>
          <w:sz w:val="28"/>
          <w:szCs w:val="28"/>
        </w:rPr>
        <w:t xml:space="preserve">. </w:t>
      </w:r>
      <w:proofErr w:type="gramStart"/>
      <w:r w:rsidRPr="00FB1230">
        <w:rPr>
          <w:sz w:val="28"/>
          <w:szCs w:val="28"/>
        </w:rPr>
        <w:t>Контроль за</w:t>
      </w:r>
      <w:proofErr w:type="gramEnd"/>
      <w:r w:rsidRPr="00FB123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629C3" w:rsidRDefault="004629C3" w:rsidP="0042140D">
      <w:pPr>
        <w:tabs>
          <w:tab w:val="left" w:pos="10260"/>
        </w:tabs>
        <w:ind w:right="-5" w:firstLine="540"/>
        <w:jc w:val="both"/>
        <w:rPr>
          <w:sz w:val="28"/>
          <w:szCs w:val="28"/>
        </w:rPr>
      </w:pPr>
    </w:p>
    <w:p w:rsidR="004629C3" w:rsidRPr="00115D27" w:rsidRDefault="004629C3" w:rsidP="0042140D">
      <w:pPr>
        <w:tabs>
          <w:tab w:val="left" w:pos="10260"/>
        </w:tabs>
        <w:ind w:right="-5" w:firstLine="540"/>
        <w:jc w:val="both"/>
        <w:rPr>
          <w:sz w:val="28"/>
          <w:szCs w:val="28"/>
          <w:lang w:val="ba-RU"/>
        </w:rPr>
      </w:pPr>
    </w:p>
    <w:p w:rsidR="0024395A" w:rsidRDefault="0042140D" w:rsidP="004629C3">
      <w:pPr>
        <w:ind w:right="-5" w:firstLine="540"/>
      </w:pPr>
      <w:r w:rsidRPr="004C685A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 </w:t>
      </w:r>
      <w:r w:rsidR="00FD5298">
        <w:rPr>
          <w:sz w:val="28"/>
          <w:szCs w:val="28"/>
          <w:lang w:val="ba-RU"/>
        </w:rPr>
        <w:t>А.З.</w:t>
      </w:r>
      <w:r w:rsidR="00115D27">
        <w:rPr>
          <w:sz w:val="28"/>
          <w:szCs w:val="28"/>
          <w:lang w:val="ba-RU"/>
        </w:rPr>
        <w:t>Кутлушин</w:t>
      </w:r>
    </w:p>
    <w:sectPr w:rsidR="0024395A" w:rsidSect="00115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0C"/>
    <w:rsid w:val="00086E67"/>
    <w:rsid w:val="000E3913"/>
    <w:rsid w:val="00115D27"/>
    <w:rsid w:val="001C47D0"/>
    <w:rsid w:val="001F0628"/>
    <w:rsid w:val="00215B7B"/>
    <w:rsid w:val="0024395A"/>
    <w:rsid w:val="00343BB1"/>
    <w:rsid w:val="0042140D"/>
    <w:rsid w:val="004629C3"/>
    <w:rsid w:val="00462C7C"/>
    <w:rsid w:val="005B746B"/>
    <w:rsid w:val="00655006"/>
    <w:rsid w:val="007A2A84"/>
    <w:rsid w:val="007A385C"/>
    <w:rsid w:val="0091660C"/>
    <w:rsid w:val="00A26042"/>
    <w:rsid w:val="00A976AE"/>
    <w:rsid w:val="00B43362"/>
    <w:rsid w:val="00BA7287"/>
    <w:rsid w:val="00C2393B"/>
    <w:rsid w:val="00DD43E4"/>
    <w:rsid w:val="00FB0E4E"/>
    <w:rsid w:val="00FD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21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21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14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14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5D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D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21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21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14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14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5D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D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FAF9E-5197-46C6-A72A-56074F67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Старый Калкаш</dc:creator>
  <cp:keywords/>
  <dc:description/>
  <cp:lastModifiedBy>АСП Старый Калкаш</cp:lastModifiedBy>
  <cp:revision>19</cp:revision>
  <cp:lastPrinted>2020-09-17T05:21:00Z</cp:lastPrinted>
  <dcterms:created xsi:type="dcterms:W3CDTF">2017-05-03T07:38:00Z</dcterms:created>
  <dcterms:modified xsi:type="dcterms:W3CDTF">2020-09-17T05:21:00Z</dcterms:modified>
</cp:coreProperties>
</file>