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DFD" w:rsidRDefault="00B55DFD" w:rsidP="00B55DFD">
      <w:r>
        <w:rPr>
          <w:noProof/>
        </w:rPr>
        <w:drawing>
          <wp:anchor distT="0" distB="0" distL="114300" distR="114300" simplePos="0" relativeHeight="251659264" behindDoc="1" locked="0" layoutInCell="1" allowOverlap="1">
            <wp:simplePos x="0" y="0"/>
            <wp:positionH relativeFrom="column">
              <wp:posOffset>2514600</wp:posOffset>
            </wp:positionH>
            <wp:positionV relativeFrom="paragraph">
              <wp:posOffset>228600</wp:posOffset>
            </wp:positionV>
            <wp:extent cx="761365" cy="800100"/>
            <wp:effectExtent l="0" t="0" r="63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1365" cy="800100"/>
                    </a:xfrm>
                    <a:prstGeom prst="rect">
                      <a:avLst/>
                    </a:prstGeom>
                    <a:noFill/>
                  </pic:spPr>
                </pic:pic>
              </a:graphicData>
            </a:graphic>
            <wp14:sizeRelH relativeFrom="page">
              <wp14:pctWidth>0</wp14:pctWidth>
            </wp14:sizeRelH>
            <wp14:sizeRelV relativeFrom="page">
              <wp14:pctHeight>0</wp14:pctHeight>
            </wp14:sizeRelV>
          </wp:anchor>
        </w:drawing>
      </w:r>
      <w:bookmarkStart w:id="0" w:name="bookmark0"/>
      <w:r>
        <w:t>БАШКОРТОСТАН  РЕСПУБЛИКАҺ</w:t>
      </w:r>
      <w:proofErr w:type="gramStart"/>
      <w:r>
        <w:t>Ы</w:t>
      </w:r>
      <w:proofErr w:type="gramEnd"/>
      <w:r>
        <w:t xml:space="preserve">                              </w:t>
      </w:r>
      <w:r>
        <w:rPr>
          <w:lang w:val="ba-RU"/>
        </w:rPr>
        <w:tab/>
      </w:r>
      <w:r>
        <w:rPr>
          <w:lang w:val="ba-RU"/>
        </w:rPr>
        <w:tab/>
      </w:r>
      <w:r>
        <w:t>СОВЕТ СЕЛЬСКОГО ПОСЕЛЕНИЯ</w:t>
      </w:r>
      <w:r>
        <w:rPr>
          <w:lang w:val="be-BY"/>
        </w:rPr>
        <w:t xml:space="preserve">       </w:t>
      </w:r>
      <w:r>
        <w:t>СТ</w:t>
      </w:r>
      <w:r>
        <w:rPr>
          <w:lang w:val="be-BY"/>
        </w:rPr>
        <w:t>Ә</w:t>
      </w:r>
      <w:r>
        <w:t>РЛЕБАШ РАЙОНЫ</w:t>
      </w:r>
      <w:r>
        <w:tab/>
      </w:r>
      <w:r>
        <w:tab/>
      </w:r>
      <w:r>
        <w:tab/>
      </w:r>
      <w:r>
        <w:tab/>
      </w:r>
      <w:r>
        <w:tab/>
        <w:t>СТАРОКАЛКАШЕВСКИЙ СЕЛЬСОВЕТ</w:t>
      </w:r>
    </w:p>
    <w:p w:rsidR="00B55DFD" w:rsidRDefault="00B55DFD" w:rsidP="00B55DFD">
      <w:r>
        <w:rPr>
          <w:lang w:val="be-BY"/>
        </w:rPr>
        <w:t xml:space="preserve">МУНИЦИПАЛЬ </w:t>
      </w:r>
      <w:r>
        <w:tab/>
      </w:r>
      <w:r>
        <w:rPr>
          <w:lang w:val="be-BY"/>
        </w:rPr>
        <w:t>РАЙОНЫНЫҢ</w:t>
      </w:r>
      <w:r>
        <w:t xml:space="preserve">                              </w:t>
      </w:r>
      <w:r>
        <w:rPr>
          <w:lang w:val="ba-RU"/>
        </w:rPr>
        <w:tab/>
      </w:r>
      <w:r>
        <w:rPr>
          <w:lang w:val="ba-RU"/>
        </w:rPr>
        <w:tab/>
      </w:r>
      <w:r>
        <w:t xml:space="preserve">  МУНИЦИПАЛЬНОГО РАЙОНА</w:t>
      </w:r>
    </w:p>
    <w:p w:rsidR="00B55DFD" w:rsidRDefault="00B55DFD" w:rsidP="00B55DFD">
      <w:pPr>
        <w:rPr>
          <w:lang w:val="be-BY"/>
        </w:rPr>
      </w:pPr>
      <w:proofErr w:type="gramStart"/>
      <w:r>
        <w:t>И</w:t>
      </w:r>
      <w:r>
        <w:rPr>
          <w:lang w:val="be-BY"/>
        </w:rPr>
        <w:t>Ҫ</w:t>
      </w:r>
      <w:r>
        <w:t>КЕ</w:t>
      </w:r>
      <w:proofErr w:type="gramEnd"/>
      <w:r>
        <w:t xml:space="preserve"> </w:t>
      </w:r>
      <w:r>
        <w:rPr>
          <w:lang w:val="be-BY"/>
        </w:rPr>
        <w:t xml:space="preserve">ҠАЛКАШ АУЫЛ СОВЕТЫ     </w:t>
      </w:r>
      <w:r>
        <w:rPr>
          <w:lang w:val="be-BY"/>
        </w:rPr>
        <w:tab/>
      </w:r>
      <w:r>
        <w:rPr>
          <w:lang w:val="be-BY"/>
        </w:rPr>
        <w:tab/>
      </w:r>
      <w:r>
        <w:rPr>
          <w:lang w:val="be-BY"/>
        </w:rPr>
        <w:tab/>
      </w:r>
      <w:r>
        <w:rPr>
          <w:lang w:val="be-BY"/>
        </w:rPr>
        <w:tab/>
        <w:t>СТЕРЛИБАШЕВСКИЙ  РАЙОН</w:t>
      </w:r>
    </w:p>
    <w:p w:rsidR="00B55DFD" w:rsidRDefault="00B55DFD" w:rsidP="00B55DFD">
      <w:pPr>
        <w:rPr>
          <w:lang w:val="be-BY"/>
        </w:rPr>
      </w:pPr>
      <w:r>
        <w:rPr>
          <w:lang w:val="be-BY"/>
        </w:rPr>
        <w:t xml:space="preserve">АУЫЛ БИЛӘМӘҺЕ СОВЕТЫ          </w:t>
      </w:r>
      <w:r>
        <w:t xml:space="preserve">                                   </w:t>
      </w:r>
      <w:r>
        <w:rPr>
          <w:lang w:val="ba-RU"/>
        </w:rPr>
        <w:tab/>
      </w:r>
      <w:r>
        <w:rPr>
          <w:lang w:val="ba-RU"/>
        </w:rPr>
        <w:tab/>
      </w:r>
      <w:r>
        <w:rPr>
          <w:lang w:val="be-BY"/>
        </w:rPr>
        <w:t xml:space="preserve">РЕСПУБЛИКИ БАШКОРТОСТАН   </w:t>
      </w:r>
      <w:r>
        <w:rPr>
          <w:lang w:val="be-BY"/>
        </w:rPr>
        <w:tab/>
      </w:r>
      <w:r>
        <w:rPr>
          <w:lang w:val="be-BY"/>
        </w:rPr>
        <w:tab/>
      </w:r>
      <w:r>
        <w:rPr>
          <w:lang w:val="be-BY"/>
        </w:rPr>
        <w:tab/>
      </w:r>
      <w:r>
        <w:rPr>
          <w:lang w:val="be-BY"/>
        </w:rPr>
        <w:tab/>
      </w:r>
      <w:r>
        <w:rPr>
          <w:lang w:val="be-BY"/>
        </w:rPr>
        <w:tab/>
      </w:r>
      <w:r>
        <w:rPr>
          <w:lang w:val="be-BY"/>
        </w:rPr>
        <w:tab/>
      </w:r>
      <w:r>
        <w:rPr>
          <w:lang w:val="be-BY"/>
        </w:rPr>
        <w:tab/>
      </w:r>
      <w:r>
        <w:rPr>
          <w:lang w:val="be-BY"/>
        </w:rPr>
        <w:tab/>
      </w:r>
      <w:r>
        <w:rPr>
          <w:lang w:val="be-BY"/>
        </w:rPr>
        <w:tab/>
      </w:r>
    </w:p>
    <w:p w:rsidR="00B55DFD" w:rsidRDefault="00B55DFD" w:rsidP="00B55DFD">
      <w:pPr>
        <w:tabs>
          <w:tab w:val="left" w:pos="3600"/>
        </w:tabs>
        <w:rPr>
          <w:lang w:val="be-BY"/>
        </w:rPr>
      </w:pPr>
      <w:r>
        <w:rPr>
          <w:lang w:val="be-BY"/>
        </w:rPr>
        <w:t>453171, Иҫке Кал</w:t>
      </w:r>
      <w:r>
        <w:rPr>
          <w:lang w:val="en-US"/>
        </w:rPr>
        <w:t>k</w:t>
      </w:r>
      <w:r>
        <w:rPr>
          <w:lang w:val="be-BY"/>
        </w:rPr>
        <w:t xml:space="preserve">аш ауылы, </w:t>
      </w:r>
      <w:r>
        <w:rPr>
          <w:lang w:val="be-BY"/>
        </w:rPr>
        <w:tab/>
      </w:r>
      <w:r>
        <w:rPr>
          <w:lang w:val="be-BY"/>
        </w:rPr>
        <w:tab/>
      </w:r>
      <w:r>
        <w:rPr>
          <w:lang w:val="be-BY"/>
        </w:rPr>
        <w:tab/>
      </w:r>
      <w:r>
        <w:rPr>
          <w:lang w:val="be-BY"/>
        </w:rPr>
        <w:tab/>
      </w:r>
      <w:r>
        <w:rPr>
          <w:lang w:val="be-BY"/>
        </w:rPr>
        <w:tab/>
        <w:t xml:space="preserve">  453171, д.Старый Калкаш</w:t>
      </w:r>
    </w:p>
    <w:p w:rsidR="00B55DFD" w:rsidRDefault="00B55DFD" w:rsidP="00B55DFD">
      <w:pPr>
        <w:jc w:val="both"/>
      </w:pPr>
      <w:r>
        <w:t>Й</w:t>
      </w:r>
      <w:r>
        <w:rPr>
          <w:lang w:val="be-BY"/>
        </w:rPr>
        <w:t>ә</w:t>
      </w:r>
      <w:proofErr w:type="spellStart"/>
      <w:proofErr w:type="gramStart"/>
      <w:r>
        <w:t>шт</w:t>
      </w:r>
      <w:proofErr w:type="spellEnd"/>
      <w:proofErr w:type="gramEnd"/>
      <w:r>
        <w:rPr>
          <w:lang w:val="be-BY"/>
        </w:rPr>
        <w:t>ә</w:t>
      </w:r>
      <w:r>
        <w:t xml:space="preserve">р урамы,1а </w:t>
      </w:r>
      <w:r>
        <w:tab/>
      </w:r>
      <w:r>
        <w:tab/>
      </w:r>
      <w:r>
        <w:tab/>
      </w:r>
      <w:r>
        <w:tab/>
      </w:r>
      <w:r>
        <w:tab/>
      </w:r>
      <w:r>
        <w:tab/>
      </w:r>
      <w:r>
        <w:tab/>
        <w:t xml:space="preserve">  ул. Молодёжная, 1а</w:t>
      </w:r>
    </w:p>
    <w:p w:rsidR="00B55DFD" w:rsidRDefault="00B55DFD" w:rsidP="00B55DFD">
      <w:pPr>
        <w:ind w:left="2832" w:firstLine="708"/>
        <w:jc w:val="both"/>
      </w:pPr>
      <w:r>
        <w:t>Телефон: 2-32-40. 2-32-45</w:t>
      </w:r>
    </w:p>
    <w:p w:rsidR="00B55DFD" w:rsidRDefault="00B55DFD" w:rsidP="00B55DFD">
      <w:pPr>
        <w:ind w:left="2832" w:firstLine="708"/>
        <w:jc w:val="both"/>
        <w:rPr>
          <w:lang w:val="be-BY"/>
        </w:rPr>
      </w:pPr>
    </w:p>
    <w:p w:rsidR="00B55DFD" w:rsidRDefault="00B55DFD" w:rsidP="00B55DFD">
      <w:pPr>
        <w:spacing w:after="120"/>
      </w:pPr>
      <w:r>
        <w:rPr>
          <w:lang w:val="be-BY"/>
        </w:rPr>
        <w:t xml:space="preserve"> </w:t>
      </w:r>
      <w:bookmarkEnd w:id="0"/>
      <w:r>
        <w:rPr>
          <w:noProof/>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12700</wp:posOffset>
                </wp:positionV>
                <wp:extent cx="6400800" cy="19050"/>
                <wp:effectExtent l="0" t="19050" r="19050" b="3810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1905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pt" to="49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" strokeweight="4.5pt">
                <v:stroke linestyle="thickThin"/>
              </v:line>
            </w:pict>
          </mc:Fallback>
        </mc:AlternateContent>
      </w:r>
    </w:p>
    <w:p w:rsidR="00B55DFD" w:rsidRDefault="00B55DFD" w:rsidP="00B55DFD">
      <w:pPr>
        <w:pStyle w:val="ConsTitle"/>
        <w:widowControl/>
        <w:ind w:right="0"/>
        <w:rPr>
          <w:rFonts w:ascii="Times New Roman" w:hAnsi="Times New Roman" w:cs="Times New Roman"/>
          <w:sz w:val="28"/>
          <w:szCs w:val="28"/>
        </w:rPr>
      </w:pPr>
      <w:r>
        <w:rPr>
          <w:rFonts w:ascii="Times New Roman" w:hAnsi="Times New Roman" w:cs="Times New Roman"/>
          <w:sz w:val="28"/>
          <w:szCs w:val="28"/>
          <w:lang w:val="be-BY"/>
        </w:rPr>
        <w:t>ҠАРАР</w:t>
      </w:r>
      <w:r>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t>РЕШЕНИЕ</w:t>
      </w:r>
    </w:p>
    <w:p w:rsidR="00B55DFD" w:rsidRDefault="00B55DFD" w:rsidP="00B55DFD">
      <w:pPr>
        <w:shd w:val="clear" w:color="auto" w:fill="FFFFFF"/>
        <w:tabs>
          <w:tab w:val="left" w:pos="7104"/>
        </w:tabs>
        <w:spacing w:before="82"/>
        <w:rPr>
          <w:b/>
          <w:bCs/>
          <w:sz w:val="26"/>
          <w:szCs w:val="26"/>
        </w:rPr>
      </w:pPr>
      <w:r>
        <w:rPr>
          <w:b/>
          <w:bCs/>
          <w:sz w:val="26"/>
          <w:szCs w:val="26"/>
        </w:rPr>
        <w:t xml:space="preserve">   02 март  2022 й.                           №</w:t>
      </w:r>
      <w:r>
        <w:rPr>
          <w:b/>
          <w:bCs/>
          <w:sz w:val="26"/>
          <w:szCs w:val="26"/>
          <w:lang w:val="ba-RU"/>
        </w:rPr>
        <w:t>98-2</w:t>
      </w:r>
      <w:r>
        <w:rPr>
          <w:b/>
          <w:bCs/>
          <w:sz w:val="26"/>
          <w:szCs w:val="26"/>
        </w:rPr>
        <w:t xml:space="preserve">                                02 марта 2022 г.</w:t>
      </w:r>
    </w:p>
    <w:p w:rsidR="00B55DFD" w:rsidRDefault="00B55DFD" w:rsidP="00B55DFD">
      <w:pPr>
        <w:shd w:val="clear" w:color="auto" w:fill="FFFFFF"/>
        <w:tabs>
          <w:tab w:val="left" w:pos="7104"/>
        </w:tabs>
        <w:spacing w:before="82"/>
        <w:jc w:val="both"/>
        <w:rPr>
          <w:b/>
          <w:bCs/>
          <w:sz w:val="26"/>
          <w:szCs w:val="26"/>
        </w:rPr>
      </w:pPr>
    </w:p>
    <w:p w:rsidR="00B55DFD" w:rsidRDefault="00B55DFD" w:rsidP="00B55DFD">
      <w:pPr>
        <w:jc w:val="center"/>
        <w:rPr>
          <w:sz w:val="26"/>
          <w:szCs w:val="26"/>
        </w:rPr>
      </w:pPr>
      <w:r>
        <w:rPr>
          <w:sz w:val="26"/>
          <w:szCs w:val="26"/>
        </w:rPr>
        <w:t xml:space="preserve">О внесении изменений и дополнений в решение совета сельского   поселения  </w:t>
      </w:r>
      <w:proofErr w:type="spellStart"/>
      <w:r>
        <w:rPr>
          <w:sz w:val="26"/>
          <w:szCs w:val="26"/>
        </w:rPr>
        <w:t>Старокалкашевский</w:t>
      </w:r>
      <w:proofErr w:type="spellEnd"/>
      <w:r>
        <w:rPr>
          <w:sz w:val="26"/>
          <w:szCs w:val="26"/>
        </w:rPr>
        <w:t xml:space="preserve"> сельсовет муниципального района </w:t>
      </w:r>
      <w:proofErr w:type="spellStart"/>
      <w:r>
        <w:rPr>
          <w:sz w:val="26"/>
          <w:szCs w:val="26"/>
        </w:rPr>
        <w:t>Стерлибашевский</w:t>
      </w:r>
      <w:proofErr w:type="spellEnd"/>
      <w:r>
        <w:rPr>
          <w:sz w:val="26"/>
          <w:szCs w:val="26"/>
        </w:rPr>
        <w:t xml:space="preserve"> район Республики Башкортостан №53-2 от 26.11.2014 года « Об утверждении бюджетного процесса </w:t>
      </w:r>
      <w:bookmarkStart w:id="1" w:name="YANDEX_5"/>
      <w:bookmarkEnd w:id="1"/>
      <w:r>
        <w:rPr>
          <w:sz w:val="26"/>
          <w:szCs w:val="26"/>
        </w:rPr>
        <w:t xml:space="preserve"> в сельском  </w:t>
      </w:r>
      <w:bookmarkStart w:id="2" w:name="YANDEX_6"/>
      <w:bookmarkEnd w:id="2"/>
      <w:r>
        <w:rPr>
          <w:sz w:val="26"/>
          <w:szCs w:val="26"/>
        </w:rPr>
        <w:t xml:space="preserve"> поселении  </w:t>
      </w:r>
      <w:proofErr w:type="spellStart"/>
      <w:r>
        <w:rPr>
          <w:sz w:val="26"/>
          <w:szCs w:val="26"/>
        </w:rPr>
        <w:t>Старокалкашевский</w:t>
      </w:r>
      <w:proofErr w:type="spellEnd"/>
      <w:r>
        <w:rPr>
          <w:sz w:val="26"/>
          <w:szCs w:val="26"/>
        </w:rPr>
        <w:t xml:space="preserve"> сельсовет муниципального района </w:t>
      </w:r>
      <w:proofErr w:type="spellStart"/>
      <w:r>
        <w:rPr>
          <w:sz w:val="26"/>
          <w:szCs w:val="26"/>
        </w:rPr>
        <w:t>Стерлибашевский</w:t>
      </w:r>
      <w:proofErr w:type="spellEnd"/>
      <w:r>
        <w:rPr>
          <w:sz w:val="26"/>
          <w:szCs w:val="26"/>
        </w:rPr>
        <w:t xml:space="preserve"> район Республики Башкортостан»</w:t>
      </w:r>
    </w:p>
    <w:p w:rsidR="00B55DFD" w:rsidRDefault="00B55DFD" w:rsidP="00B55DFD">
      <w:pPr>
        <w:rPr>
          <w:sz w:val="26"/>
          <w:szCs w:val="26"/>
        </w:rPr>
      </w:pPr>
    </w:p>
    <w:p w:rsidR="00B55DFD" w:rsidRDefault="00B55DFD" w:rsidP="00B55DFD">
      <w:pPr>
        <w:jc w:val="both"/>
        <w:rPr>
          <w:sz w:val="26"/>
          <w:szCs w:val="26"/>
        </w:rPr>
      </w:pPr>
      <w:r>
        <w:rPr>
          <w:sz w:val="26"/>
          <w:szCs w:val="26"/>
        </w:rPr>
        <w:t xml:space="preserve">      На основании протеста прокурора </w:t>
      </w:r>
      <w:proofErr w:type="spellStart"/>
      <w:r>
        <w:rPr>
          <w:sz w:val="26"/>
          <w:szCs w:val="26"/>
        </w:rPr>
        <w:t>Стерлибашевского</w:t>
      </w:r>
      <w:proofErr w:type="spellEnd"/>
      <w:r>
        <w:rPr>
          <w:sz w:val="26"/>
          <w:szCs w:val="26"/>
        </w:rPr>
        <w:t xml:space="preserve"> района №5-1-2022 от 28.02.2022 года на отдельные пункты Положения о бюджетном процессе</w:t>
      </w:r>
      <w:r>
        <w:rPr>
          <w:sz w:val="26"/>
          <w:szCs w:val="26"/>
          <w:lang w:bidi="ru-RU"/>
        </w:rPr>
        <w:t xml:space="preserve"> в сельском поселении </w:t>
      </w:r>
      <w:proofErr w:type="spellStart"/>
      <w:r>
        <w:rPr>
          <w:sz w:val="26"/>
          <w:szCs w:val="26"/>
          <w:lang w:bidi="ru-RU"/>
        </w:rPr>
        <w:t>Старокалкашевский</w:t>
      </w:r>
      <w:proofErr w:type="spellEnd"/>
      <w:r>
        <w:rPr>
          <w:sz w:val="26"/>
          <w:szCs w:val="26"/>
          <w:lang w:bidi="ru-RU"/>
        </w:rPr>
        <w:t xml:space="preserve"> сельсовет муниципального района </w:t>
      </w:r>
      <w:proofErr w:type="spellStart"/>
      <w:r>
        <w:rPr>
          <w:sz w:val="26"/>
          <w:szCs w:val="26"/>
          <w:lang w:bidi="ru-RU"/>
        </w:rPr>
        <w:t>Стерлибашевский</w:t>
      </w:r>
      <w:proofErr w:type="spellEnd"/>
      <w:r>
        <w:rPr>
          <w:sz w:val="26"/>
          <w:szCs w:val="26"/>
          <w:lang w:bidi="ru-RU"/>
        </w:rPr>
        <w:t xml:space="preserve"> район Республики Башкортостан</w:t>
      </w:r>
      <w:r>
        <w:rPr>
          <w:sz w:val="26"/>
          <w:szCs w:val="26"/>
        </w:rPr>
        <w:t xml:space="preserve">, Совет  </w:t>
      </w:r>
      <w:bookmarkStart w:id="3" w:name="YANDEX_10"/>
      <w:bookmarkEnd w:id="3"/>
      <w:r>
        <w:rPr>
          <w:sz w:val="26"/>
          <w:szCs w:val="26"/>
        </w:rPr>
        <w:t> сельского </w:t>
      </w:r>
      <w:bookmarkStart w:id="4" w:name="YANDEX_11"/>
      <w:bookmarkEnd w:id="4"/>
      <w:r>
        <w:rPr>
          <w:sz w:val="26"/>
          <w:szCs w:val="26"/>
        </w:rPr>
        <w:t xml:space="preserve">поселения муниципального района </w:t>
      </w:r>
      <w:proofErr w:type="spellStart"/>
      <w:r>
        <w:rPr>
          <w:sz w:val="26"/>
          <w:szCs w:val="26"/>
        </w:rPr>
        <w:t>Стерлибашевский</w:t>
      </w:r>
      <w:proofErr w:type="spellEnd"/>
      <w:r>
        <w:rPr>
          <w:sz w:val="26"/>
          <w:szCs w:val="26"/>
        </w:rPr>
        <w:t xml:space="preserve"> район Республики Башкортостан решил:</w:t>
      </w:r>
    </w:p>
    <w:p w:rsidR="00B55DFD" w:rsidRDefault="00B55DFD" w:rsidP="00B55DFD">
      <w:pPr>
        <w:jc w:val="both"/>
        <w:rPr>
          <w:sz w:val="26"/>
          <w:szCs w:val="26"/>
        </w:rPr>
      </w:pPr>
    </w:p>
    <w:p w:rsidR="00B55DFD" w:rsidRDefault="00B55DFD" w:rsidP="00B55DFD">
      <w:pPr>
        <w:jc w:val="both"/>
        <w:rPr>
          <w:sz w:val="26"/>
          <w:szCs w:val="26"/>
        </w:rPr>
      </w:pPr>
      <w:r>
        <w:rPr>
          <w:sz w:val="26"/>
          <w:szCs w:val="26"/>
        </w:rPr>
        <w:t xml:space="preserve"> 1. П.3, ст.14 Положения</w:t>
      </w:r>
      <w:r>
        <w:rPr>
          <w:rFonts w:eastAsia="Times New Roman"/>
          <w:sz w:val="26"/>
          <w:szCs w:val="26"/>
        </w:rPr>
        <w:t xml:space="preserve"> о бюджетном процессе сельского поселения </w:t>
      </w:r>
      <w:proofErr w:type="spellStart"/>
      <w:r>
        <w:rPr>
          <w:rFonts w:eastAsia="Times New Roman"/>
          <w:sz w:val="26"/>
          <w:szCs w:val="26"/>
        </w:rPr>
        <w:t>Старокалкашевский</w:t>
      </w:r>
      <w:proofErr w:type="spellEnd"/>
      <w:r>
        <w:rPr>
          <w:rFonts w:eastAsia="Times New Roman"/>
          <w:sz w:val="26"/>
          <w:szCs w:val="26"/>
        </w:rPr>
        <w:t xml:space="preserve"> сельсовет муниципального района </w:t>
      </w:r>
      <w:proofErr w:type="spellStart"/>
      <w:r>
        <w:rPr>
          <w:rFonts w:eastAsia="Times New Roman"/>
          <w:sz w:val="26"/>
          <w:szCs w:val="26"/>
        </w:rPr>
        <w:t>Стерлибашевский</w:t>
      </w:r>
      <w:proofErr w:type="spellEnd"/>
      <w:r>
        <w:rPr>
          <w:rFonts w:eastAsia="Times New Roman"/>
          <w:sz w:val="26"/>
          <w:szCs w:val="26"/>
        </w:rPr>
        <w:t xml:space="preserve"> район Республики Башкортостан</w:t>
      </w:r>
      <w:r>
        <w:rPr>
          <w:sz w:val="26"/>
          <w:szCs w:val="26"/>
        </w:rPr>
        <w:t xml:space="preserve"> изложить в следующей редакции:</w:t>
      </w:r>
    </w:p>
    <w:p w:rsidR="00B55DFD" w:rsidRDefault="00B55DFD" w:rsidP="00B55DFD">
      <w:pPr>
        <w:pStyle w:val="pboth"/>
        <w:spacing w:before="0" w:beforeAutospacing="0" w:after="82" w:afterAutospacing="0" w:line="150" w:lineRule="atLeast"/>
        <w:jc w:val="both"/>
        <w:textAlignment w:val="baseline"/>
        <w:rPr>
          <w:sz w:val="26"/>
          <w:szCs w:val="26"/>
        </w:rPr>
      </w:pPr>
      <w:r>
        <w:rPr>
          <w:sz w:val="26"/>
          <w:szCs w:val="26"/>
        </w:rPr>
        <w:t xml:space="preserve">«Муниципальные правовые акты, регулирующие предоставление субсидий </w:t>
      </w:r>
      <w:proofErr w:type="gramStart"/>
      <w:r>
        <w:rPr>
          <w:sz w:val="26"/>
          <w:szCs w:val="26"/>
        </w:rPr>
        <w:t>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должны соответствовать общим требованиям, установленным Правительством Российской Федерации, и определять:</w:t>
      </w:r>
      <w:proofErr w:type="gramEnd"/>
    </w:p>
    <w:p w:rsidR="00B55DFD" w:rsidRDefault="00B55DFD" w:rsidP="00B55DFD">
      <w:pPr>
        <w:pStyle w:val="pboth"/>
        <w:spacing w:before="0" w:beforeAutospacing="0" w:after="0" w:afterAutospacing="0" w:line="150" w:lineRule="atLeast"/>
        <w:jc w:val="both"/>
        <w:textAlignment w:val="baseline"/>
        <w:rPr>
          <w:sz w:val="26"/>
          <w:szCs w:val="26"/>
        </w:rPr>
      </w:pPr>
      <w:bookmarkStart w:id="5" w:name="001410"/>
      <w:bookmarkEnd w:id="5"/>
      <w:proofErr w:type="gramStart"/>
      <w:r>
        <w:rPr>
          <w:sz w:val="26"/>
          <w:szCs w:val="26"/>
        </w:rPr>
        <w:t>1) категории и (или) критерии отбора юридических лиц (за исключением государственных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roofErr w:type="gramEnd"/>
    </w:p>
    <w:p w:rsidR="00B55DFD" w:rsidRDefault="00B55DFD" w:rsidP="00B55DFD">
      <w:pPr>
        <w:pStyle w:val="pboth"/>
        <w:spacing w:before="0" w:beforeAutospacing="0" w:after="0" w:afterAutospacing="0" w:line="150" w:lineRule="atLeast"/>
        <w:jc w:val="both"/>
        <w:textAlignment w:val="baseline"/>
        <w:rPr>
          <w:sz w:val="26"/>
          <w:szCs w:val="26"/>
        </w:rPr>
      </w:pPr>
      <w:bookmarkStart w:id="6" w:name="006807"/>
      <w:bookmarkStart w:id="7" w:name="001411"/>
      <w:bookmarkEnd w:id="6"/>
      <w:bookmarkEnd w:id="7"/>
      <w:r>
        <w:rPr>
          <w:sz w:val="26"/>
          <w:szCs w:val="26"/>
        </w:rPr>
        <w:t>2) цели, условия и порядок предоставления субсидий, а также результаты их предоставления;</w:t>
      </w:r>
    </w:p>
    <w:p w:rsidR="00B55DFD" w:rsidRDefault="00B55DFD" w:rsidP="00B55DFD">
      <w:pPr>
        <w:pStyle w:val="pboth"/>
        <w:spacing w:before="0" w:beforeAutospacing="0" w:after="0" w:afterAutospacing="0" w:line="150" w:lineRule="atLeast"/>
        <w:jc w:val="both"/>
        <w:textAlignment w:val="baseline"/>
        <w:rPr>
          <w:sz w:val="26"/>
          <w:szCs w:val="26"/>
        </w:rPr>
      </w:pPr>
      <w:bookmarkStart w:id="8" w:name="103130"/>
      <w:bookmarkStart w:id="9" w:name="001412"/>
      <w:bookmarkEnd w:id="8"/>
      <w:bookmarkEnd w:id="9"/>
      <w:r>
        <w:rPr>
          <w:sz w:val="26"/>
          <w:szCs w:val="26"/>
        </w:rPr>
        <w:t>3) порядок возврата субсидий в соответствующий бюджет в случае нарушения условий, установленных при их предоставлении;</w:t>
      </w:r>
    </w:p>
    <w:p w:rsidR="00B55DFD" w:rsidRDefault="00B55DFD" w:rsidP="00B55DFD">
      <w:pPr>
        <w:pStyle w:val="pboth"/>
        <w:spacing w:before="0" w:beforeAutospacing="0" w:after="0" w:afterAutospacing="0" w:line="150" w:lineRule="atLeast"/>
        <w:jc w:val="both"/>
        <w:textAlignment w:val="baseline"/>
        <w:rPr>
          <w:sz w:val="26"/>
          <w:szCs w:val="26"/>
        </w:rPr>
      </w:pPr>
      <w:bookmarkStart w:id="10" w:name="103567"/>
      <w:bookmarkStart w:id="11" w:name="103131"/>
      <w:bookmarkEnd w:id="10"/>
      <w:bookmarkEnd w:id="11"/>
      <w:proofErr w:type="gramStart"/>
      <w:r>
        <w:rPr>
          <w:sz w:val="26"/>
          <w:szCs w:val="26"/>
        </w:rPr>
        <w:t xml:space="preserve">4)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w:t>
      </w:r>
      <w:r>
        <w:rPr>
          <w:sz w:val="26"/>
          <w:szCs w:val="26"/>
        </w:rPr>
        <w:lastRenderedPageBreak/>
        <w:t>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roofErr w:type="gramEnd"/>
    </w:p>
    <w:p w:rsidR="00B55DFD" w:rsidRDefault="00B55DFD" w:rsidP="00B55DFD">
      <w:pPr>
        <w:pStyle w:val="pboth"/>
        <w:spacing w:before="0" w:beforeAutospacing="0" w:after="0" w:afterAutospacing="0" w:line="150" w:lineRule="atLeast"/>
        <w:jc w:val="both"/>
        <w:textAlignment w:val="baseline"/>
        <w:rPr>
          <w:sz w:val="26"/>
          <w:szCs w:val="26"/>
        </w:rPr>
      </w:pPr>
      <w:bookmarkStart w:id="12" w:name="006808"/>
      <w:bookmarkStart w:id="13" w:name="006628"/>
      <w:bookmarkStart w:id="14" w:name="103132"/>
      <w:bookmarkEnd w:id="12"/>
      <w:bookmarkEnd w:id="13"/>
      <w:bookmarkEnd w:id="14"/>
      <w:proofErr w:type="gramStart"/>
      <w:r>
        <w:rPr>
          <w:sz w:val="26"/>
          <w:szCs w:val="26"/>
        </w:rPr>
        <w:t>5) положения об осуществлении в отношении получателей субсидий и лиц, указанных в </w:t>
      </w:r>
      <w:hyperlink r:id="rId6" w:anchor="006809" w:history="1">
        <w:r>
          <w:rPr>
            <w:rStyle w:val="a3"/>
            <w:sz w:val="26"/>
            <w:szCs w:val="26"/>
            <w:bdr w:val="none" w:sz="0" w:space="0" w:color="auto" w:frame="1"/>
          </w:rPr>
          <w:t>пункте 5</w:t>
        </w:r>
      </w:hyperlink>
      <w:r>
        <w:rPr>
          <w:sz w:val="26"/>
          <w:szCs w:val="26"/>
        </w:rPr>
        <w:t> настоящей статьи, проверок главным распорядителем (распорядителем) бюджетных средств, предоставляющим субсидии, соблюдения ими порядка и условий предоставления субсидий, в том числе в части достижения результатов их предоставления, а также проверок органами государственного (муниципального) финансового контроля в соответствии со </w:t>
      </w:r>
      <w:hyperlink r:id="rId7" w:anchor="003704" w:history="1">
        <w:r>
          <w:rPr>
            <w:rStyle w:val="a3"/>
            <w:sz w:val="26"/>
            <w:szCs w:val="26"/>
            <w:bdr w:val="none" w:sz="0" w:space="0" w:color="auto" w:frame="1"/>
          </w:rPr>
          <w:t>статьями 268.1</w:t>
        </w:r>
      </w:hyperlink>
      <w:r>
        <w:rPr>
          <w:sz w:val="26"/>
          <w:szCs w:val="26"/>
        </w:rPr>
        <w:t> и </w:t>
      </w:r>
      <w:hyperlink r:id="rId8" w:anchor="003722" w:history="1">
        <w:r>
          <w:rPr>
            <w:rStyle w:val="a3"/>
            <w:sz w:val="26"/>
            <w:szCs w:val="26"/>
            <w:bdr w:val="none" w:sz="0" w:space="0" w:color="auto" w:frame="1"/>
          </w:rPr>
          <w:t>269.2</w:t>
        </w:r>
      </w:hyperlink>
      <w:r>
        <w:rPr>
          <w:sz w:val="26"/>
          <w:szCs w:val="26"/>
        </w:rPr>
        <w:t> настоящего Кодекса.</w:t>
      </w:r>
      <w:proofErr w:type="gramEnd"/>
    </w:p>
    <w:p w:rsidR="00B55DFD" w:rsidRDefault="00B55DFD" w:rsidP="00B55DFD">
      <w:pPr>
        <w:jc w:val="both"/>
        <w:rPr>
          <w:sz w:val="26"/>
          <w:szCs w:val="26"/>
        </w:rPr>
      </w:pPr>
    </w:p>
    <w:p w:rsidR="00B55DFD" w:rsidRDefault="00B55DFD" w:rsidP="00B55DFD">
      <w:pPr>
        <w:jc w:val="both"/>
        <w:rPr>
          <w:sz w:val="26"/>
          <w:szCs w:val="26"/>
        </w:rPr>
      </w:pPr>
      <w:r>
        <w:rPr>
          <w:sz w:val="26"/>
          <w:szCs w:val="26"/>
        </w:rPr>
        <w:t xml:space="preserve">          п.2, ст.15 Положения</w:t>
      </w:r>
      <w:r>
        <w:rPr>
          <w:rFonts w:eastAsia="Times New Roman"/>
          <w:sz w:val="26"/>
          <w:szCs w:val="26"/>
        </w:rPr>
        <w:t xml:space="preserve"> о бюджетном процессе сельского поселения </w:t>
      </w:r>
      <w:proofErr w:type="spellStart"/>
      <w:r>
        <w:rPr>
          <w:rFonts w:eastAsia="Times New Roman"/>
          <w:sz w:val="26"/>
          <w:szCs w:val="26"/>
        </w:rPr>
        <w:t>Старокалкашевский</w:t>
      </w:r>
      <w:proofErr w:type="spellEnd"/>
      <w:r>
        <w:rPr>
          <w:rFonts w:eastAsia="Times New Roman"/>
          <w:sz w:val="26"/>
          <w:szCs w:val="26"/>
        </w:rPr>
        <w:t xml:space="preserve"> сельсовет муниципального района </w:t>
      </w:r>
      <w:proofErr w:type="spellStart"/>
      <w:r>
        <w:rPr>
          <w:rFonts w:eastAsia="Times New Roman"/>
          <w:sz w:val="26"/>
          <w:szCs w:val="26"/>
        </w:rPr>
        <w:t>Стерлибашевский</w:t>
      </w:r>
      <w:proofErr w:type="spellEnd"/>
      <w:r>
        <w:rPr>
          <w:rFonts w:eastAsia="Times New Roman"/>
          <w:sz w:val="26"/>
          <w:szCs w:val="26"/>
        </w:rPr>
        <w:t xml:space="preserve"> район Республики Башкортостан</w:t>
      </w:r>
      <w:r>
        <w:rPr>
          <w:sz w:val="26"/>
          <w:szCs w:val="26"/>
        </w:rPr>
        <w:t xml:space="preserve"> изложить в следующей редакции:</w:t>
      </w:r>
    </w:p>
    <w:p w:rsidR="00B55DFD" w:rsidRDefault="00B55DFD" w:rsidP="00B55DFD">
      <w:pPr>
        <w:pStyle w:val="pboth"/>
        <w:shd w:val="clear" w:color="auto" w:fill="FFFFFF"/>
        <w:spacing w:before="0" w:beforeAutospacing="0" w:after="136" w:afterAutospacing="0" w:line="133" w:lineRule="atLeast"/>
        <w:jc w:val="both"/>
        <w:rPr>
          <w:sz w:val="26"/>
          <w:szCs w:val="26"/>
        </w:rPr>
      </w:pPr>
      <w:r>
        <w:rPr>
          <w:sz w:val="26"/>
          <w:szCs w:val="26"/>
        </w:rPr>
        <w:t>«В решении представительного органа муниципального образования о местном бюджете могут предусматриваться субсидии иным некоммерческим организациям, не являющимся государственными (муниципальными) учреждениями.</w:t>
      </w:r>
    </w:p>
    <w:p w:rsidR="00B55DFD" w:rsidRDefault="00B55DFD" w:rsidP="00B55DFD">
      <w:pPr>
        <w:pStyle w:val="pboth"/>
        <w:shd w:val="clear" w:color="auto" w:fill="FFFFFF"/>
        <w:spacing w:before="0" w:beforeAutospacing="0" w:after="0" w:afterAutospacing="0" w:line="133" w:lineRule="atLeast"/>
        <w:jc w:val="both"/>
        <w:rPr>
          <w:sz w:val="26"/>
          <w:szCs w:val="26"/>
        </w:rPr>
      </w:pPr>
      <w:bookmarkStart w:id="15" w:name="006629"/>
      <w:bookmarkStart w:id="16" w:name="006813"/>
      <w:bookmarkStart w:id="17" w:name="004618"/>
      <w:bookmarkStart w:id="18" w:name="103576"/>
      <w:bookmarkStart w:id="19" w:name="103553"/>
      <w:bookmarkStart w:id="20" w:name="103409"/>
      <w:bookmarkStart w:id="21" w:name="102920"/>
      <w:bookmarkStart w:id="22" w:name="102993"/>
      <w:bookmarkStart w:id="23" w:name="103136"/>
      <w:bookmarkEnd w:id="15"/>
      <w:bookmarkEnd w:id="16"/>
      <w:bookmarkEnd w:id="17"/>
      <w:bookmarkEnd w:id="18"/>
      <w:bookmarkEnd w:id="19"/>
      <w:bookmarkEnd w:id="20"/>
      <w:bookmarkEnd w:id="21"/>
      <w:bookmarkEnd w:id="22"/>
      <w:bookmarkEnd w:id="23"/>
      <w:proofErr w:type="gramStart"/>
      <w:r>
        <w:rPr>
          <w:sz w:val="26"/>
          <w:szCs w:val="26"/>
        </w:rPr>
        <w:t>Порядок определения объема и предоставления указанных субсидий из федерального бюджета, бюджета субъекта Российской Федерации и местного бюджета, в том числе результаты их предоставления,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или нормативными правовыми актами (муниципальными правовыми актами) уполномоченных ими соответственно федеральных органов государственной власти (федеральных государственных</w:t>
      </w:r>
      <w:proofErr w:type="gramEnd"/>
      <w:r>
        <w:rPr>
          <w:sz w:val="26"/>
          <w:szCs w:val="26"/>
        </w:rPr>
        <w:t xml:space="preserve"> органов), органов государственной власти субъекта Российской Федерации, органов местного самоуправления. </w:t>
      </w:r>
      <w:proofErr w:type="gramStart"/>
      <w:r>
        <w:rPr>
          <w:sz w:val="26"/>
          <w:szCs w:val="26"/>
        </w:rPr>
        <w:t>Указанные нормативные правовые акты, муниципальные правовые акты должны соответствовать общим требованиям, установленным Правительством Российской Федерации, и содержать положения об осуществлении в отношении получателей субсидий и лиц, указанных в пункте 3 настоящей статьи, проверок главным распорядителем (распорядителем) бюджетных средств, предоставляющим субсидии, соблюдения ими порядка и условий предоставления субсидий, в том числе в части достижения результатов их предоставления, а также проверок органами</w:t>
      </w:r>
      <w:proofErr w:type="gramEnd"/>
      <w:r>
        <w:rPr>
          <w:sz w:val="26"/>
          <w:szCs w:val="26"/>
        </w:rPr>
        <w:t xml:space="preserve"> государственного (муниципального) финансового контроля в соответствии со статьями 268.1 и 269.2 настоящего Кодекса»</w:t>
      </w:r>
    </w:p>
    <w:p w:rsidR="00B55DFD" w:rsidRDefault="00B55DFD" w:rsidP="00B55DFD">
      <w:pPr>
        <w:jc w:val="both"/>
        <w:rPr>
          <w:sz w:val="26"/>
          <w:szCs w:val="26"/>
        </w:rPr>
      </w:pPr>
    </w:p>
    <w:p w:rsidR="00B55DFD" w:rsidRDefault="00B55DFD" w:rsidP="00B55DFD">
      <w:pPr>
        <w:shd w:val="clear" w:color="auto" w:fill="FFFFFF"/>
        <w:spacing w:line="212" w:lineRule="atLeast"/>
        <w:jc w:val="both"/>
        <w:rPr>
          <w:sz w:val="26"/>
          <w:szCs w:val="26"/>
        </w:rPr>
      </w:pPr>
      <w:r>
        <w:rPr>
          <w:sz w:val="26"/>
          <w:szCs w:val="26"/>
        </w:rPr>
        <w:t xml:space="preserve"> 2. Обнародовать настоящее решение на информационном стенде в здании администрации сельского поселения </w:t>
      </w:r>
      <w:proofErr w:type="spellStart"/>
      <w:r>
        <w:rPr>
          <w:sz w:val="26"/>
          <w:szCs w:val="26"/>
        </w:rPr>
        <w:t>Старокалкашевский</w:t>
      </w:r>
      <w:proofErr w:type="spellEnd"/>
      <w:r>
        <w:rPr>
          <w:sz w:val="26"/>
          <w:szCs w:val="26"/>
        </w:rPr>
        <w:t xml:space="preserve">    сельсовет муниципального района </w:t>
      </w:r>
      <w:proofErr w:type="spellStart"/>
      <w:r>
        <w:rPr>
          <w:sz w:val="26"/>
          <w:szCs w:val="26"/>
        </w:rPr>
        <w:t>Стерлибашевский</w:t>
      </w:r>
      <w:proofErr w:type="spellEnd"/>
      <w:r>
        <w:rPr>
          <w:sz w:val="26"/>
          <w:szCs w:val="26"/>
        </w:rPr>
        <w:t xml:space="preserve"> район Республики Башкортостан и на официальном сайте администрации  сельского поселения </w:t>
      </w:r>
      <w:proofErr w:type="spellStart"/>
      <w:r>
        <w:rPr>
          <w:sz w:val="26"/>
          <w:szCs w:val="26"/>
        </w:rPr>
        <w:t>Старокалкашевский</w:t>
      </w:r>
      <w:proofErr w:type="spellEnd"/>
      <w:r>
        <w:rPr>
          <w:sz w:val="26"/>
          <w:szCs w:val="26"/>
        </w:rPr>
        <w:t xml:space="preserve"> сельсовет муниципального района </w:t>
      </w:r>
      <w:proofErr w:type="spellStart"/>
      <w:r>
        <w:rPr>
          <w:sz w:val="26"/>
          <w:szCs w:val="26"/>
        </w:rPr>
        <w:t>Стерлибашевский</w:t>
      </w:r>
      <w:proofErr w:type="spellEnd"/>
      <w:r>
        <w:rPr>
          <w:sz w:val="26"/>
          <w:szCs w:val="26"/>
        </w:rPr>
        <w:t xml:space="preserve"> район Республики Башкортостан в сети «Интернет»  </w:t>
      </w:r>
      <w:hyperlink r:id="rId9" w:history="1">
        <w:r>
          <w:rPr>
            <w:rStyle w:val="a3"/>
            <w:sz w:val="26"/>
            <w:szCs w:val="26"/>
          </w:rPr>
          <w:t>www.</w:t>
        </w:r>
        <w:r>
          <w:rPr>
            <w:rStyle w:val="a3"/>
            <w:sz w:val="26"/>
            <w:szCs w:val="26"/>
            <w:lang w:val="en-US"/>
          </w:rPr>
          <w:t>starkalk</w:t>
        </w:r>
        <w:r>
          <w:rPr>
            <w:rStyle w:val="a3"/>
            <w:sz w:val="26"/>
            <w:szCs w:val="26"/>
          </w:rPr>
          <w:t>.</w:t>
        </w:r>
        <w:proofErr w:type="spellStart"/>
        <w:r>
          <w:rPr>
            <w:rStyle w:val="a3"/>
            <w:sz w:val="26"/>
            <w:szCs w:val="26"/>
          </w:rPr>
          <w:t>ru</w:t>
        </w:r>
        <w:proofErr w:type="spellEnd"/>
      </w:hyperlink>
      <w:r>
        <w:rPr>
          <w:sz w:val="26"/>
          <w:szCs w:val="26"/>
          <w:shd w:val="clear" w:color="auto" w:fill="FFFFFF"/>
        </w:rPr>
        <w:t>.</w:t>
      </w:r>
    </w:p>
    <w:p w:rsidR="00B55DFD" w:rsidRDefault="00B55DFD" w:rsidP="00B55DFD">
      <w:pPr>
        <w:suppressAutoHyphens/>
        <w:jc w:val="both"/>
        <w:rPr>
          <w:bCs/>
          <w:sz w:val="26"/>
          <w:szCs w:val="26"/>
          <w:lang w:eastAsia="ar-SA"/>
        </w:rPr>
      </w:pPr>
      <w:r>
        <w:rPr>
          <w:bCs/>
          <w:sz w:val="26"/>
          <w:szCs w:val="26"/>
          <w:lang w:eastAsia="ar-SA"/>
        </w:rPr>
        <w:t xml:space="preserve">3.   </w:t>
      </w:r>
      <w:proofErr w:type="gramStart"/>
      <w:r>
        <w:rPr>
          <w:bCs/>
          <w:sz w:val="26"/>
          <w:szCs w:val="26"/>
          <w:lang w:eastAsia="ar-SA"/>
        </w:rPr>
        <w:t>Контроль за</w:t>
      </w:r>
      <w:proofErr w:type="gramEnd"/>
      <w:r>
        <w:rPr>
          <w:bCs/>
          <w:sz w:val="26"/>
          <w:szCs w:val="26"/>
          <w:lang w:eastAsia="ar-SA"/>
        </w:rPr>
        <w:t xml:space="preserve"> исполнением настоящего </w:t>
      </w:r>
      <w:r>
        <w:rPr>
          <w:bCs/>
          <w:sz w:val="26"/>
          <w:szCs w:val="26"/>
          <w:lang w:val="ba-RU" w:eastAsia="ar-SA"/>
        </w:rPr>
        <w:t>решения</w:t>
      </w:r>
      <w:r>
        <w:rPr>
          <w:bCs/>
          <w:sz w:val="26"/>
          <w:szCs w:val="26"/>
          <w:lang w:eastAsia="ar-SA"/>
        </w:rPr>
        <w:t xml:space="preserve"> оставляю за собой.</w:t>
      </w:r>
    </w:p>
    <w:p w:rsidR="00B55DFD" w:rsidRDefault="00B55DFD" w:rsidP="00B55DFD">
      <w:pPr>
        <w:jc w:val="both"/>
        <w:rPr>
          <w:sz w:val="26"/>
          <w:szCs w:val="26"/>
        </w:rPr>
      </w:pPr>
    </w:p>
    <w:p w:rsidR="00B55DFD" w:rsidRDefault="00B55DFD" w:rsidP="00B55DFD">
      <w:pPr>
        <w:jc w:val="both"/>
        <w:rPr>
          <w:sz w:val="26"/>
          <w:szCs w:val="26"/>
        </w:rPr>
      </w:pPr>
    </w:p>
    <w:p w:rsidR="00963496" w:rsidRDefault="00B55DFD" w:rsidP="00B55DFD">
      <w:pPr>
        <w:jc w:val="both"/>
      </w:pPr>
      <w:r>
        <w:rPr>
          <w:sz w:val="26"/>
          <w:szCs w:val="26"/>
        </w:rPr>
        <w:t>Глава</w:t>
      </w:r>
      <w:bookmarkStart w:id="24" w:name="YANDEX_16"/>
      <w:bookmarkEnd w:id="24"/>
      <w:r>
        <w:rPr>
          <w:sz w:val="26"/>
          <w:szCs w:val="26"/>
        </w:rPr>
        <w:t xml:space="preserve"> сельского  </w:t>
      </w:r>
      <w:bookmarkStart w:id="25" w:name="YANDEX_17"/>
      <w:bookmarkEnd w:id="25"/>
      <w:r>
        <w:rPr>
          <w:sz w:val="26"/>
          <w:szCs w:val="26"/>
        </w:rPr>
        <w:t xml:space="preserve"> поселения                                            </w:t>
      </w:r>
      <w:r>
        <w:rPr>
          <w:sz w:val="26"/>
          <w:szCs w:val="26"/>
        </w:rPr>
        <w:t xml:space="preserve">                     </w:t>
      </w:r>
      <w:r>
        <w:rPr>
          <w:sz w:val="26"/>
          <w:szCs w:val="26"/>
        </w:rPr>
        <w:t xml:space="preserve">  А</w:t>
      </w:r>
      <w:r>
        <w:rPr>
          <w:sz w:val="26"/>
          <w:szCs w:val="26"/>
          <w:lang w:val="ba-RU"/>
        </w:rPr>
        <w:t>.З.Кутлушин</w:t>
      </w:r>
      <w:bookmarkStart w:id="26" w:name="_GoBack"/>
      <w:bookmarkEnd w:id="26"/>
    </w:p>
    <w:sectPr w:rsidR="009634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91D"/>
    <w:rsid w:val="006C591D"/>
    <w:rsid w:val="00963496"/>
    <w:rsid w:val="00B55D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DFD"/>
    <w:pPr>
      <w:jc w:val="left"/>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B55DFD"/>
    <w:rPr>
      <w:color w:val="0000FF"/>
      <w:u w:val="single"/>
    </w:rPr>
  </w:style>
  <w:style w:type="paragraph" w:customStyle="1" w:styleId="ConsTitle">
    <w:name w:val="ConsTitle"/>
    <w:rsid w:val="00B55DFD"/>
    <w:pPr>
      <w:widowControl w:val="0"/>
      <w:autoSpaceDE w:val="0"/>
      <w:autoSpaceDN w:val="0"/>
      <w:adjustRightInd w:val="0"/>
      <w:ind w:right="19772"/>
      <w:jc w:val="left"/>
    </w:pPr>
    <w:rPr>
      <w:rFonts w:ascii="Arial" w:eastAsia="Times New Roman" w:hAnsi="Arial" w:cs="Arial"/>
      <w:b/>
      <w:bCs/>
      <w:sz w:val="16"/>
      <w:szCs w:val="16"/>
      <w:lang w:eastAsia="ru-RU"/>
    </w:rPr>
  </w:style>
  <w:style w:type="paragraph" w:customStyle="1" w:styleId="pboth">
    <w:name w:val="pboth"/>
    <w:basedOn w:val="a"/>
    <w:rsid w:val="00B55DFD"/>
    <w:pPr>
      <w:spacing w:before="100" w:beforeAutospacing="1" w:after="100" w:afterAutospacing="1"/>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DFD"/>
    <w:pPr>
      <w:jc w:val="left"/>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B55DFD"/>
    <w:rPr>
      <w:color w:val="0000FF"/>
      <w:u w:val="single"/>
    </w:rPr>
  </w:style>
  <w:style w:type="paragraph" w:customStyle="1" w:styleId="ConsTitle">
    <w:name w:val="ConsTitle"/>
    <w:rsid w:val="00B55DFD"/>
    <w:pPr>
      <w:widowControl w:val="0"/>
      <w:autoSpaceDE w:val="0"/>
      <w:autoSpaceDN w:val="0"/>
      <w:adjustRightInd w:val="0"/>
      <w:ind w:right="19772"/>
      <w:jc w:val="left"/>
    </w:pPr>
    <w:rPr>
      <w:rFonts w:ascii="Arial" w:eastAsia="Times New Roman" w:hAnsi="Arial" w:cs="Arial"/>
      <w:b/>
      <w:bCs/>
      <w:sz w:val="16"/>
      <w:szCs w:val="16"/>
      <w:lang w:eastAsia="ru-RU"/>
    </w:rPr>
  </w:style>
  <w:style w:type="paragraph" w:customStyle="1" w:styleId="pboth">
    <w:name w:val="pboth"/>
    <w:basedOn w:val="a"/>
    <w:rsid w:val="00B55DFD"/>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29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alacts.ru/kodeks/Bjudzhetnyj-kodeks/chast-iii/razdel-ix/glava-26/statja-269.2/" TargetMode="External"/><Relationship Id="rId3" Type="http://schemas.openxmlformats.org/officeDocument/2006/relationships/settings" Target="settings.xml"/><Relationship Id="rId7" Type="http://schemas.openxmlformats.org/officeDocument/2006/relationships/hyperlink" Target="https://legalacts.ru/kodeks/Bjudzhetnyj-kodeks/chast-iii/razdel-ix/glava-26/statja-268.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egalacts.ru/kodeks/Bjudzhetnyj-kodeks/chast-ii/razdel-iii/glava-10/statja-78/"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tarkal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895</Words>
  <Characters>5102</Characters>
  <Application>Microsoft Office Word</Application>
  <DocSecurity>0</DocSecurity>
  <Lines>42</Lines>
  <Paragraphs>11</Paragraphs>
  <ScaleCrop>false</ScaleCrop>
  <Company>SPecialiST RePack</Company>
  <LinksUpToDate>false</LinksUpToDate>
  <CharactersWithSpaces>5986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АСП Старый Калкаш</dc:creator>
  <cp:keywords/>
  <dc:description/>
  <cp:lastModifiedBy>АСП Старый Калкаш</cp:lastModifiedBy>
  <cp:revision>3</cp:revision>
  <dcterms:created xsi:type="dcterms:W3CDTF">2022-09-16T09:23:00Z</dcterms:created>
  <dcterms:modified xsi:type="dcterms:W3CDTF">2022-09-16T09:23:00Z</dcterms:modified>
</cp:coreProperties>
</file>