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38" w:rsidRDefault="00554738" w:rsidP="00554738">
      <w:pPr>
        <w:rPr>
          <w:b/>
          <w:sz w:val="20"/>
          <w:szCs w:val="20"/>
        </w:rPr>
      </w:pPr>
    </w:p>
    <w:p w:rsidR="00554738" w:rsidRDefault="00554738" w:rsidP="00554738">
      <w:pPr>
        <w:rPr>
          <w:b/>
          <w:sz w:val="20"/>
          <w:szCs w:val="20"/>
          <w:lang w:val="be-BY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47625</wp:posOffset>
            </wp:positionV>
            <wp:extent cx="711835" cy="7480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 xml:space="preserve"> Б</w:t>
      </w:r>
      <w:r>
        <w:rPr>
          <w:b/>
          <w:sz w:val="20"/>
          <w:szCs w:val="20"/>
          <w:lang w:val="be-BY"/>
        </w:rPr>
        <w:t>АШКОРТОСТАН  РЕСПУБЛИКАҺ</w:t>
      </w:r>
      <w:proofErr w:type="gramStart"/>
      <w:r>
        <w:rPr>
          <w:b/>
          <w:sz w:val="20"/>
          <w:szCs w:val="20"/>
          <w:lang w:val="be-BY"/>
        </w:rPr>
        <w:t>Ы</w:t>
      </w:r>
      <w:proofErr w:type="gramEnd"/>
      <w:r>
        <w:rPr>
          <w:b/>
          <w:sz w:val="20"/>
          <w:szCs w:val="20"/>
        </w:rPr>
        <w:t xml:space="preserve">                             </w:t>
      </w:r>
      <w:r>
        <w:rPr>
          <w:b/>
          <w:sz w:val="20"/>
          <w:szCs w:val="20"/>
          <w:lang w:val="be-BY"/>
        </w:rPr>
        <w:t>РЕСПУБЛИКА БАШКОРТОСТАН</w:t>
      </w:r>
    </w:p>
    <w:p w:rsidR="00554738" w:rsidRDefault="00554738" w:rsidP="00554738">
      <w:pPr>
        <w:pStyle w:val="3"/>
        <w:spacing w:before="0" w:after="0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 xml:space="preserve">         СТӘРЛЕБАШ РАЙОНЫ                                                                          СОВЕТ</w:t>
      </w:r>
    </w:p>
    <w:p w:rsidR="00554738" w:rsidRDefault="00554738" w:rsidP="00554738">
      <w:pPr>
        <w:pStyle w:val="3"/>
        <w:spacing w:before="0" w:after="0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 xml:space="preserve">    МУНИЦИПАЛЬ РАЙОНЫНЫҢ                                           СЕЛЬСКОГО ПОСЕЛЕНИЯ</w:t>
      </w:r>
    </w:p>
    <w:p w:rsidR="00554738" w:rsidRDefault="00554738" w:rsidP="00554738">
      <w:pPr>
        <w:pStyle w:val="3"/>
        <w:spacing w:before="0" w:after="0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И</w:t>
      </w:r>
      <w:r>
        <w:rPr>
          <w:rFonts w:ascii="Times New Roman" w:hAnsi="Times New Roman"/>
          <w:sz w:val="20"/>
          <w:szCs w:val="20"/>
          <w:lang w:val="ba-RU"/>
        </w:rPr>
        <w:t xml:space="preserve">ҪКЕ ҠАЛКАШ </w:t>
      </w:r>
      <w:r>
        <w:rPr>
          <w:rFonts w:ascii="Times New Roman" w:hAnsi="Times New Roman"/>
          <w:sz w:val="20"/>
          <w:szCs w:val="20"/>
          <w:lang w:val="be-BY"/>
        </w:rPr>
        <w:t xml:space="preserve">АУЫЛ СОВЕТЫ                            </w:t>
      </w:r>
      <w:r>
        <w:rPr>
          <w:rFonts w:ascii="Times New Roman" w:hAnsi="Times New Roman"/>
          <w:sz w:val="20"/>
          <w:szCs w:val="20"/>
          <w:lang w:val="be-BY"/>
        </w:rPr>
        <w:tab/>
        <w:t>СТАРОКАЛКАШЕВСКИЙ СЕЛЬСОВЕТ</w:t>
      </w:r>
    </w:p>
    <w:p w:rsidR="00554738" w:rsidRDefault="00554738" w:rsidP="00554738">
      <w:pPr>
        <w:pStyle w:val="3"/>
        <w:spacing w:before="0" w:after="0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 xml:space="preserve">АУЫЛ БИЛӘМӘҺЕ СОВЕТЫ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  <w:lang w:val="be-BY"/>
        </w:rPr>
        <w:t xml:space="preserve">                            МУНИЦИПАЛЬНОГО РАЙОНА</w:t>
      </w:r>
    </w:p>
    <w:p w:rsidR="00554738" w:rsidRDefault="00554738" w:rsidP="00554738">
      <w:pPr>
        <w:pStyle w:val="2"/>
        <w:jc w:val="center"/>
        <w:rPr>
          <w:rFonts w:ascii="Times New Roman" w:hAnsi="Times New Roman"/>
          <w:i w:val="0"/>
          <w:sz w:val="20"/>
          <w:szCs w:val="20"/>
          <w:lang w:val="be-BY"/>
        </w:rPr>
      </w:pPr>
      <w:r>
        <w:rPr>
          <w:rFonts w:ascii="Times New Roman" w:hAnsi="Times New Roman"/>
          <w:i w:val="0"/>
          <w:sz w:val="20"/>
          <w:szCs w:val="20"/>
          <w:lang w:val="be-BY"/>
        </w:rPr>
        <w:t xml:space="preserve">                                                                                 </w:t>
      </w:r>
      <w:r>
        <w:rPr>
          <w:rFonts w:ascii="Times New Roman" w:hAnsi="Times New Roman"/>
          <w:i w:val="0"/>
          <w:sz w:val="20"/>
          <w:szCs w:val="20"/>
        </w:rPr>
        <w:t xml:space="preserve">      </w:t>
      </w:r>
      <w:r>
        <w:rPr>
          <w:rFonts w:ascii="Times New Roman" w:hAnsi="Times New Roman"/>
          <w:i w:val="0"/>
          <w:sz w:val="20"/>
          <w:szCs w:val="20"/>
          <w:lang w:val="be-BY"/>
        </w:rPr>
        <w:t xml:space="preserve"> СТЕРЛИБАШЕВСКИЙ РАЙОН</w:t>
      </w:r>
    </w:p>
    <w:tbl>
      <w:tblPr>
        <w:tblW w:w="10800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1440"/>
        <w:gridCol w:w="4500"/>
      </w:tblGrid>
      <w:tr w:rsidR="00554738" w:rsidTr="00554738">
        <w:trPr>
          <w:trHeight w:val="178"/>
        </w:trPr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54738" w:rsidRDefault="00554738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54738" w:rsidRDefault="00554738">
            <w:pPr>
              <w:tabs>
                <w:tab w:val="center" w:pos="157"/>
                <w:tab w:val="left" w:pos="1310"/>
                <w:tab w:val="left" w:pos="1342"/>
              </w:tabs>
              <w:jc w:val="center"/>
            </w:pPr>
          </w:p>
        </w:tc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54738" w:rsidRDefault="00554738">
            <w:pPr>
              <w:ind w:left="-118" w:right="-144"/>
              <w:jc w:val="center"/>
              <w:rPr>
                <w:sz w:val="16"/>
              </w:rPr>
            </w:pPr>
          </w:p>
        </w:tc>
      </w:tr>
    </w:tbl>
    <w:p w:rsidR="00554738" w:rsidRDefault="00554738" w:rsidP="00554738">
      <w:pPr>
        <w:pStyle w:val="a4"/>
        <w:ind w:firstLine="720"/>
        <w:jc w:val="center"/>
        <w:rPr>
          <w:b/>
        </w:rPr>
      </w:pPr>
    </w:p>
    <w:p w:rsidR="00554738" w:rsidRDefault="00554738" w:rsidP="00554738">
      <w:pPr>
        <w:jc w:val="both"/>
        <w:rPr>
          <w:b/>
        </w:rPr>
      </w:pPr>
      <w:r>
        <w:rPr>
          <w:b/>
          <w:sz w:val="28"/>
          <w:szCs w:val="28"/>
        </w:rPr>
        <w:t xml:space="preserve">         </w:t>
      </w:r>
      <w:r>
        <w:rPr>
          <w:rFonts w:ascii="Palatino Linotype" w:hAnsi="Palatino Linotype"/>
          <w:b/>
          <w:lang w:val="ba-RU"/>
        </w:rPr>
        <w:t>Ҡ</w:t>
      </w:r>
      <w:r>
        <w:rPr>
          <w:rFonts w:ascii="Palatino Linotype" w:hAnsi="Palatino Linotype"/>
          <w:b/>
        </w:rPr>
        <w:t xml:space="preserve">АРАР </w:t>
      </w:r>
      <w:r>
        <w:rPr>
          <w:b/>
        </w:rPr>
        <w:t xml:space="preserve">                                                             </w:t>
      </w:r>
      <w:r>
        <w:rPr>
          <w:b/>
          <w:lang w:val="ba-RU"/>
        </w:rPr>
        <w:tab/>
      </w:r>
      <w:r>
        <w:rPr>
          <w:b/>
        </w:rPr>
        <w:t xml:space="preserve">       РЕШЕНИЕ</w:t>
      </w:r>
    </w:p>
    <w:p w:rsidR="00554738" w:rsidRDefault="00554738" w:rsidP="00554738">
      <w:pPr>
        <w:jc w:val="both"/>
      </w:pPr>
      <w:r>
        <w:t xml:space="preserve"> «</w:t>
      </w:r>
      <w:r>
        <w:rPr>
          <w:lang w:val="ba-RU"/>
        </w:rPr>
        <w:t>19</w:t>
      </w:r>
      <w:r>
        <w:t xml:space="preserve">» </w:t>
      </w:r>
      <w:r>
        <w:rPr>
          <w:lang w:val="ba-RU"/>
        </w:rPr>
        <w:t xml:space="preserve">май </w:t>
      </w:r>
      <w:r>
        <w:t>20</w:t>
      </w:r>
      <w:r>
        <w:rPr>
          <w:lang w:val="ba-RU"/>
        </w:rPr>
        <w:t>21</w:t>
      </w:r>
      <w:r>
        <w:t xml:space="preserve"> </w:t>
      </w:r>
      <w:proofErr w:type="spellStart"/>
      <w:r>
        <w:t>йыл</w:t>
      </w:r>
      <w:proofErr w:type="spellEnd"/>
      <w:r>
        <w:t xml:space="preserve">             </w:t>
      </w:r>
      <w:r>
        <w:rPr>
          <w:lang w:val="ba-RU"/>
        </w:rPr>
        <w:tab/>
      </w:r>
      <w:r>
        <w:rPr>
          <w:lang w:val="ba-RU"/>
        </w:rPr>
        <w:tab/>
      </w:r>
      <w:r>
        <w:t xml:space="preserve"> №  </w:t>
      </w:r>
      <w:r>
        <w:rPr>
          <w:lang w:val="ba-RU"/>
        </w:rPr>
        <w:t>67-4</w:t>
      </w:r>
      <w:r>
        <w:t xml:space="preserve">                 </w:t>
      </w:r>
      <w:r>
        <w:rPr>
          <w:lang w:val="ba-RU"/>
        </w:rPr>
        <w:tab/>
      </w:r>
      <w:r>
        <w:t xml:space="preserve"> «</w:t>
      </w:r>
      <w:r>
        <w:rPr>
          <w:lang w:val="ba-RU"/>
        </w:rPr>
        <w:t>19</w:t>
      </w:r>
      <w:r>
        <w:t xml:space="preserve">» </w:t>
      </w:r>
      <w:r>
        <w:rPr>
          <w:lang w:val="ba-RU"/>
        </w:rPr>
        <w:t xml:space="preserve">мая </w:t>
      </w:r>
      <w:r>
        <w:t xml:space="preserve"> 20</w:t>
      </w:r>
      <w:r>
        <w:rPr>
          <w:lang w:val="ba-RU"/>
        </w:rPr>
        <w:t>21</w:t>
      </w:r>
      <w:r>
        <w:t xml:space="preserve"> года</w:t>
      </w:r>
    </w:p>
    <w:p w:rsidR="00554738" w:rsidRDefault="00554738" w:rsidP="00554738">
      <w:pPr>
        <w:jc w:val="center"/>
        <w:rPr>
          <w:bdr w:val="none" w:sz="0" w:space="0" w:color="auto" w:frame="1"/>
        </w:rPr>
      </w:pPr>
    </w:p>
    <w:p w:rsidR="00554738" w:rsidRDefault="00554738" w:rsidP="00554738">
      <w:pPr>
        <w:jc w:val="center"/>
        <w:rPr>
          <w:bdr w:val="none" w:sz="0" w:space="0" w:color="auto" w:frame="1"/>
        </w:rPr>
      </w:pPr>
      <w:proofErr w:type="gramStart"/>
      <w:r>
        <w:rPr>
          <w:bdr w:val="none" w:sz="0" w:space="0" w:color="auto" w:frame="1"/>
        </w:rPr>
        <w:t xml:space="preserve">О внесении изменений и дополнений в </w:t>
      </w:r>
      <w:r>
        <w:rPr>
          <w:bdr w:val="none" w:sz="0" w:space="0" w:color="auto" w:frame="1"/>
          <w:lang w:val="ba-RU"/>
        </w:rPr>
        <w:t xml:space="preserve">решение Совета сельского поселения Старокалкашевский сельсовет </w:t>
      </w:r>
      <w:r>
        <w:rPr>
          <w:bdr w:val="none" w:sz="0" w:space="0" w:color="auto" w:frame="1"/>
        </w:rPr>
        <w:t>№</w:t>
      </w:r>
      <w:r>
        <w:rPr>
          <w:bdr w:val="none" w:sz="0" w:space="0" w:color="auto" w:frame="1"/>
          <w:lang w:val="ba-RU"/>
        </w:rPr>
        <w:t>29-3</w:t>
      </w:r>
      <w:r>
        <w:rPr>
          <w:bdr w:val="none" w:sz="0" w:space="0" w:color="auto" w:frame="1"/>
        </w:rPr>
        <w:t xml:space="preserve"> от </w:t>
      </w:r>
      <w:r>
        <w:rPr>
          <w:bdr w:val="none" w:sz="0" w:space="0" w:color="auto" w:frame="1"/>
          <w:lang w:val="ba-RU"/>
        </w:rPr>
        <w:t>27</w:t>
      </w:r>
      <w:r>
        <w:rPr>
          <w:bdr w:val="none" w:sz="0" w:space="0" w:color="auto" w:frame="1"/>
        </w:rPr>
        <w:t>.</w:t>
      </w:r>
      <w:r>
        <w:rPr>
          <w:bdr w:val="none" w:sz="0" w:space="0" w:color="auto" w:frame="1"/>
          <w:lang w:val="ba-RU"/>
        </w:rPr>
        <w:t>10</w:t>
      </w:r>
      <w:r>
        <w:rPr>
          <w:bdr w:val="none" w:sz="0" w:space="0" w:color="auto" w:frame="1"/>
        </w:rPr>
        <w:t>.2016 года «Об утверждении  Порядка размещения</w:t>
      </w:r>
      <w:r>
        <w:t> </w:t>
      </w:r>
      <w:hyperlink r:id="rId7" w:tooltip="Сведения о доходах" w:history="1">
        <w:r>
          <w:rPr>
            <w:rStyle w:val="a3"/>
            <w:bdr w:val="none" w:sz="0" w:space="0" w:color="auto" w:frame="1"/>
          </w:rPr>
          <w:t>сведений о доходах</w:t>
        </w:r>
      </w:hyperlink>
      <w:r>
        <w:rPr>
          <w:bdr w:val="none" w:sz="0" w:space="0" w:color="auto" w:frame="1"/>
        </w:rPr>
        <w:t xml:space="preserve">, расходах, об имуществе и </w:t>
      </w:r>
      <w:hyperlink r:id="rId8" w:tooltip="Обязательства имущественного характера" w:history="1">
        <w:r>
          <w:rPr>
            <w:rStyle w:val="a3"/>
            <w:bdr w:val="none" w:sz="0" w:space="0" w:color="auto" w:frame="1"/>
          </w:rPr>
          <w:t>обязательствах имущественного</w:t>
        </w:r>
      </w:hyperlink>
      <w:r>
        <w:t> </w:t>
      </w:r>
      <w:r>
        <w:rPr>
          <w:bdr w:val="none" w:sz="0" w:space="0" w:color="auto" w:frame="1"/>
        </w:rPr>
        <w:t xml:space="preserve">характера </w:t>
      </w:r>
      <w:r w:rsidR="00365DC7">
        <w:rPr>
          <w:bdr w:val="none" w:sz="0" w:space="0" w:color="auto" w:frame="1"/>
        </w:rPr>
        <w:t xml:space="preserve">депутатов Совета сельского поселения </w:t>
      </w:r>
      <w:proofErr w:type="spellStart"/>
      <w:r w:rsidR="00365DC7">
        <w:rPr>
          <w:bdr w:val="none" w:sz="0" w:space="0" w:color="auto" w:frame="1"/>
        </w:rPr>
        <w:t>Старокалкашевский</w:t>
      </w:r>
      <w:proofErr w:type="spellEnd"/>
      <w:r w:rsidR="00365DC7">
        <w:rPr>
          <w:bdr w:val="none" w:sz="0" w:space="0" w:color="auto" w:frame="1"/>
        </w:rPr>
        <w:t xml:space="preserve"> сельсовет муниципального района </w:t>
      </w:r>
      <w:proofErr w:type="spellStart"/>
      <w:r w:rsidR="00365DC7">
        <w:rPr>
          <w:bdr w:val="none" w:sz="0" w:space="0" w:color="auto" w:frame="1"/>
        </w:rPr>
        <w:t>Стерлибашевский</w:t>
      </w:r>
      <w:proofErr w:type="spellEnd"/>
      <w:r w:rsidR="00365DC7">
        <w:rPr>
          <w:bdr w:val="none" w:sz="0" w:space="0" w:color="auto" w:frame="1"/>
        </w:rPr>
        <w:t xml:space="preserve"> район Республики Башкортостан </w:t>
      </w:r>
      <w:r>
        <w:rPr>
          <w:bdr w:val="none" w:sz="0" w:space="0" w:color="auto" w:frame="1"/>
        </w:rPr>
        <w:t xml:space="preserve">  и </w:t>
      </w:r>
      <w:r w:rsidR="00365DC7">
        <w:t xml:space="preserve"> членов их  семей</w:t>
      </w:r>
      <w:r>
        <w:t xml:space="preserve"> на официальном сайте  </w:t>
      </w:r>
      <w:r>
        <w:rPr>
          <w:bdr w:val="none" w:sz="0" w:space="0" w:color="auto" w:frame="1"/>
        </w:rPr>
        <w:t xml:space="preserve">Администрации сельского поселения   </w:t>
      </w:r>
      <w:r>
        <w:rPr>
          <w:bdr w:val="none" w:sz="0" w:space="0" w:color="auto" w:frame="1"/>
          <w:lang w:val="ba-RU"/>
        </w:rPr>
        <w:t>Старокалкашевский</w:t>
      </w:r>
      <w:r>
        <w:rPr>
          <w:bdr w:val="none" w:sz="0" w:space="0" w:color="auto" w:frame="1"/>
        </w:rPr>
        <w:t xml:space="preserve">   сельсовет  муниципального района  </w:t>
      </w:r>
      <w:proofErr w:type="spellStart"/>
      <w:r>
        <w:rPr>
          <w:bdr w:val="none" w:sz="0" w:space="0" w:color="auto" w:frame="1"/>
        </w:rPr>
        <w:t>Стерлибашевский</w:t>
      </w:r>
      <w:proofErr w:type="spellEnd"/>
      <w:r>
        <w:rPr>
          <w:bdr w:val="none" w:sz="0" w:space="0" w:color="auto" w:frame="1"/>
        </w:rPr>
        <w:t xml:space="preserve"> район Республики Башкортостан</w:t>
      </w:r>
      <w:proofErr w:type="gramEnd"/>
      <w:r>
        <w:rPr>
          <w:bdr w:val="none" w:sz="0" w:space="0" w:color="auto" w:frame="1"/>
        </w:rPr>
        <w:t xml:space="preserve">  </w:t>
      </w:r>
      <w:r>
        <w:t>предоставления этих сведений средствам массовой информации  для опубликования»</w:t>
      </w:r>
    </w:p>
    <w:p w:rsidR="00554738" w:rsidRDefault="00554738" w:rsidP="00554738">
      <w:pPr>
        <w:textAlignment w:val="baseline"/>
        <w:rPr>
          <w:bdr w:val="none" w:sz="0" w:space="0" w:color="auto" w:frame="1"/>
        </w:rPr>
      </w:pPr>
    </w:p>
    <w:p w:rsidR="00554738" w:rsidRDefault="00554738" w:rsidP="00554738">
      <w:pPr>
        <w:jc w:val="both"/>
        <w:textAlignment w:val="baseline"/>
        <w:rPr>
          <w:bdr w:val="none" w:sz="0" w:space="0" w:color="auto" w:frame="1"/>
        </w:rPr>
      </w:pPr>
      <w:r>
        <w:t xml:space="preserve">           В соответствии с протестом прокуратуры </w:t>
      </w:r>
      <w:proofErr w:type="spellStart"/>
      <w:r>
        <w:t>Стерлибашевского</w:t>
      </w:r>
      <w:proofErr w:type="spellEnd"/>
      <w:r>
        <w:t xml:space="preserve"> района РБ  №5-2021 от 14.05.2021 года администрация сельского поселения </w:t>
      </w:r>
      <w:r>
        <w:rPr>
          <w:lang w:val="ba-RU"/>
        </w:rPr>
        <w:t>Старокалкашевский</w:t>
      </w:r>
      <w:r>
        <w:t xml:space="preserve"> сельсовет муниципального района  </w:t>
      </w:r>
      <w:proofErr w:type="spellStart"/>
      <w:r>
        <w:t>Стерлибашевский</w:t>
      </w:r>
      <w:proofErr w:type="spellEnd"/>
      <w:r>
        <w:t xml:space="preserve"> район Республики Башкортостан  постановляет:</w:t>
      </w:r>
    </w:p>
    <w:p w:rsidR="00554738" w:rsidRDefault="00554738" w:rsidP="00554738">
      <w:pPr>
        <w:jc w:val="both"/>
      </w:pPr>
      <w:r>
        <w:rPr>
          <w:spacing w:val="-21"/>
          <w:bdr w:val="none" w:sz="0" w:space="0" w:color="auto" w:frame="1"/>
        </w:rPr>
        <w:t>1.</w:t>
      </w:r>
      <w:r>
        <w:rPr>
          <w:spacing w:val="-21"/>
        </w:rPr>
        <w:t> </w:t>
      </w:r>
      <w:proofErr w:type="gramStart"/>
      <w:r>
        <w:rPr>
          <w:bdr w:val="none" w:sz="0" w:space="0" w:color="auto" w:frame="1"/>
        </w:rPr>
        <w:t xml:space="preserve">Внести изменения  в </w:t>
      </w:r>
      <w:r>
        <w:rPr>
          <w:bdr w:val="none" w:sz="0" w:space="0" w:color="auto" w:frame="1"/>
          <w:lang w:val="ba-RU"/>
        </w:rPr>
        <w:t>решение Совета сельского поселения</w:t>
      </w:r>
      <w:r>
        <w:rPr>
          <w:bdr w:val="none" w:sz="0" w:space="0" w:color="auto" w:frame="1"/>
        </w:rPr>
        <w:t xml:space="preserve"> №2</w:t>
      </w:r>
      <w:r>
        <w:rPr>
          <w:bdr w:val="none" w:sz="0" w:space="0" w:color="auto" w:frame="1"/>
          <w:lang w:val="ba-RU"/>
        </w:rPr>
        <w:t>9-3</w:t>
      </w:r>
      <w:r>
        <w:rPr>
          <w:bdr w:val="none" w:sz="0" w:space="0" w:color="auto" w:frame="1"/>
        </w:rPr>
        <w:t xml:space="preserve"> от </w:t>
      </w:r>
      <w:r>
        <w:rPr>
          <w:bdr w:val="none" w:sz="0" w:space="0" w:color="auto" w:frame="1"/>
          <w:lang w:val="ba-RU"/>
        </w:rPr>
        <w:t>27</w:t>
      </w:r>
      <w:r>
        <w:rPr>
          <w:bdr w:val="none" w:sz="0" w:space="0" w:color="auto" w:frame="1"/>
        </w:rPr>
        <w:t>.</w:t>
      </w:r>
      <w:r>
        <w:rPr>
          <w:bdr w:val="none" w:sz="0" w:space="0" w:color="auto" w:frame="1"/>
          <w:lang w:val="ba-RU"/>
        </w:rPr>
        <w:t>10</w:t>
      </w:r>
      <w:r>
        <w:rPr>
          <w:bdr w:val="none" w:sz="0" w:space="0" w:color="auto" w:frame="1"/>
        </w:rPr>
        <w:t>.2016 года «Об утверждении  Порядка размещения</w:t>
      </w:r>
      <w:r>
        <w:t> </w:t>
      </w:r>
      <w:hyperlink r:id="rId9" w:tooltip="Сведения о доходах" w:history="1">
        <w:r>
          <w:rPr>
            <w:rStyle w:val="a3"/>
            <w:bdr w:val="none" w:sz="0" w:space="0" w:color="auto" w:frame="1"/>
          </w:rPr>
          <w:t>сведений о доходах</w:t>
        </w:r>
      </w:hyperlink>
      <w:r>
        <w:rPr>
          <w:bdr w:val="none" w:sz="0" w:space="0" w:color="auto" w:frame="1"/>
        </w:rPr>
        <w:t xml:space="preserve">, расходах, об имуществе и </w:t>
      </w:r>
      <w:hyperlink r:id="rId10" w:tooltip="Обязательства имущественного характера" w:history="1">
        <w:r>
          <w:rPr>
            <w:rStyle w:val="a3"/>
            <w:bdr w:val="none" w:sz="0" w:space="0" w:color="auto" w:frame="1"/>
          </w:rPr>
          <w:t>обязательствах имущественного</w:t>
        </w:r>
      </w:hyperlink>
      <w:r>
        <w:t> </w:t>
      </w:r>
      <w:r>
        <w:rPr>
          <w:bdr w:val="none" w:sz="0" w:space="0" w:color="auto" w:frame="1"/>
        </w:rPr>
        <w:t xml:space="preserve">характера </w:t>
      </w:r>
      <w:r w:rsidR="00365DC7">
        <w:rPr>
          <w:bdr w:val="none" w:sz="0" w:space="0" w:color="auto" w:frame="1"/>
        </w:rPr>
        <w:t xml:space="preserve">депутатов Совета сельского поселения </w:t>
      </w:r>
      <w:proofErr w:type="spellStart"/>
      <w:r w:rsidR="00365DC7">
        <w:rPr>
          <w:bdr w:val="none" w:sz="0" w:space="0" w:color="auto" w:frame="1"/>
        </w:rPr>
        <w:t>Старокалкашевский</w:t>
      </w:r>
      <w:proofErr w:type="spellEnd"/>
      <w:r w:rsidR="00365DC7">
        <w:rPr>
          <w:bdr w:val="none" w:sz="0" w:space="0" w:color="auto" w:frame="1"/>
        </w:rPr>
        <w:t xml:space="preserve"> сельсовет муниципального района </w:t>
      </w:r>
      <w:proofErr w:type="spellStart"/>
      <w:r w:rsidR="00365DC7">
        <w:rPr>
          <w:bdr w:val="none" w:sz="0" w:space="0" w:color="auto" w:frame="1"/>
        </w:rPr>
        <w:t>Стерлибашевский</w:t>
      </w:r>
      <w:proofErr w:type="spellEnd"/>
      <w:r w:rsidR="00365DC7">
        <w:rPr>
          <w:bdr w:val="none" w:sz="0" w:space="0" w:color="auto" w:frame="1"/>
        </w:rPr>
        <w:t xml:space="preserve"> район Республики Башкортостан   и </w:t>
      </w:r>
      <w:r w:rsidR="00365DC7">
        <w:t xml:space="preserve"> членов их  семей</w:t>
      </w:r>
      <w:r>
        <w:t xml:space="preserve"> на официальном сайте  </w:t>
      </w:r>
      <w:r>
        <w:rPr>
          <w:bdr w:val="none" w:sz="0" w:space="0" w:color="auto" w:frame="1"/>
        </w:rPr>
        <w:t xml:space="preserve">Администрации сельского поселения   </w:t>
      </w:r>
      <w:r>
        <w:rPr>
          <w:bdr w:val="none" w:sz="0" w:space="0" w:color="auto" w:frame="1"/>
          <w:lang w:val="ba-RU"/>
        </w:rPr>
        <w:t>Старокалкашевский</w:t>
      </w:r>
      <w:r>
        <w:rPr>
          <w:bdr w:val="none" w:sz="0" w:space="0" w:color="auto" w:frame="1"/>
        </w:rPr>
        <w:t xml:space="preserve"> сельсовет  муниципального района  </w:t>
      </w:r>
      <w:proofErr w:type="spellStart"/>
      <w:r>
        <w:rPr>
          <w:bdr w:val="none" w:sz="0" w:space="0" w:color="auto" w:frame="1"/>
        </w:rPr>
        <w:t>Стерлибашевский</w:t>
      </w:r>
      <w:proofErr w:type="spellEnd"/>
      <w:r>
        <w:rPr>
          <w:bdr w:val="none" w:sz="0" w:space="0" w:color="auto" w:frame="1"/>
        </w:rPr>
        <w:t xml:space="preserve"> район Республики Башкортостан  </w:t>
      </w:r>
      <w:r>
        <w:t>предоставления этих сведений средствам массовой</w:t>
      </w:r>
      <w:proofErr w:type="gramEnd"/>
      <w:r>
        <w:t xml:space="preserve"> информации  для опубликования»:</w:t>
      </w:r>
    </w:p>
    <w:p w:rsidR="00554738" w:rsidRDefault="00554738" w:rsidP="00554738">
      <w:pPr>
        <w:jc w:val="both"/>
        <w:rPr>
          <w:b/>
        </w:rPr>
      </w:pPr>
      <w:proofErr w:type="spellStart"/>
      <w:r>
        <w:rPr>
          <w:b/>
        </w:rPr>
        <w:t>п.п</w:t>
      </w:r>
      <w:proofErr w:type="spellEnd"/>
      <w:r>
        <w:rPr>
          <w:b/>
        </w:rPr>
        <w:t>. «г» п.2 Порядка заменить словами:</w:t>
      </w:r>
    </w:p>
    <w:p w:rsidR="00554738" w:rsidRDefault="00554738" w:rsidP="00554738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hd w:val="clear" w:color="auto" w:fill="FFFFFF"/>
        </w:rPr>
        <w:t xml:space="preserve">г) </w:t>
      </w:r>
      <w: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554738" w:rsidRDefault="00554738" w:rsidP="00554738">
      <w:pPr>
        <w:shd w:val="clear" w:color="auto" w:fill="FFFFFF"/>
        <w:spacing w:line="212" w:lineRule="atLeast"/>
        <w:ind w:firstLine="708"/>
        <w:jc w:val="both"/>
      </w:pPr>
      <w:r>
        <w:t xml:space="preserve">2.Обнародовать настоящее </w:t>
      </w:r>
      <w:r>
        <w:rPr>
          <w:lang w:val="ba-RU"/>
        </w:rPr>
        <w:t>решение</w:t>
      </w:r>
      <w:r>
        <w:t xml:space="preserve"> на информационном стенде в здании администрации сельского поселения </w:t>
      </w:r>
      <w:r>
        <w:rPr>
          <w:lang w:val="ba-RU"/>
        </w:rPr>
        <w:t>Старокалкашевский</w:t>
      </w:r>
      <w:r>
        <w:t xml:space="preserve">    сельсовет муниципального района </w:t>
      </w:r>
      <w:proofErr w:type="spellStart"/>
      <w:r>
        <w:t>Стерлибашевский</w:t>
      </w:r>
      <w:proofErr w:type="spellEnd"/>
      <w:r>
        <w:t xml:space="preserve"> район Республики Башкортостан и на официальном сайте администрации  сельского поселения </w:t>
      </w:r>
      <w:r>
        <w:rPr>
          <w:lang w:val="ba-RU"/>
        </w:rPr>
        <w:t>Старокалкашевский</w:t>
      </w:r>
      <w:r>
        <w:t xml:space="preserve"> сельсовет муниципального района </w:t>
      </w:r>
      <w:proofErr w:type="spellStart"/>
      <w:r>
        <w:t>Стерлибашевский</w:t>
      </w:r>
      <w:proofErr w:type="spellEnd"/>
      <w:r>
        <w:t xml:space="preserve"> район Республики Башкортостан в сети «Интернет»  </w:t>
      </w:r>
      <w:hyperlink r:id="rId11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starkalk</w:t>
        </w:r>
        <w:r>
          <w:rPr>
            <w:rStyle w:val="a3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rPr>
          <w:shd w:val="clear" w:color="auto" w:fill="FFFFFF"/>
        </w:rPr>
        <w:t>.</w:t>
      </w:r>
    </w:p>
    <w:p w:rsidR="00554738" w:rsidRDefault="00554738" w:rsidP="00554738">
      <w:pPr>
        <w:suppressAutoHyphens/>
        <w:ind w:firstLine="708"/>
        <w:jc w:val="both"/>
        <w:rPr>
          <w:bCs/>
          <w:lang w:eastAsia="ar-SA"/>
        </w:rPr>
      </w:pPr>
      <w:r>
        <w:rPr>
          <w:bCs/>
          <w:lang w:eastAsia="ar-SA"/>
        </w:rPr>
        <w:t xml:space="preserve">3. </w:t>
      </w:r>
      <w:proofErr w:type="gramStart"/>
      <w:r>
        <w:rPr>
          <w:bCs/>
          <w:lang w:eastAsia="ar-SA"/>
        </w:rPr>
        <w:t>Контроль за</w:t>
      </w:r>
      <w:proofErr w:type="gramEnd"/>
      <w:r>
        <w:rPr>
          <w:bCs/>
          <w:lang w:eastAsia="ar-SA"/>
        </w:rPr>
        <w:t xml:space="preserve"> исполнением настоящего </w:t>
      </w:r>
      <w:r>
        <w:rPr>
          <w:bCs/>
          <w:lang w:val="ba-RU" w:eastAsia="ar-SA"/>
        </w:rPr>
        <w:t xml:space="preserve">решения </w:t>
      </w:r>
      <w:r>
        <w:rPr>
          <w:bCs/>
          <w:lang w:eastAsia="ar-SA"/>
        </w:rPr>
        <w:t>оставляю за собой.</w:t>
      </w:r>
    </w:p>
    <w:p w:rsidR="00554738" w:rsidRDefault="00554738" w:rsidP="00554738"/>
    <w:p w:rsidR="00554738" w:rsidRDefault="00554738" w:rsidP="00554738">
      <w:pPr>
        <w:jc w:val="both"/>
      </w:pPr>
      <w:r>
        <w:t>Глава  сельского поселения</w:t>
      </w:r>
      <w:r>
        <w:tab/>
      </w:r>
    </w:p>
    <w:p w:rsidR="00963496" w:rsidRDefault="00554738" w:rsidP="00365DC7">
      <w:pPr>
        <w:jc w:val="both"/>
      </w:pPr>
      <w:r>
        <w:rPr>
          <w:lang w:val="ba-RU"/>
        </w:rPr>
        <w:t>Старокалкашевский</w:t>
      </w:r>
      <w:r>
        <w:rPr>
          <w:lang w:val="be-BY"/>
        </w:rPr>
        <w:t xml:space="preserve"> </w:t>
      </w:r>
      <w:r>
        <w:t xml:space="preserve"> сельсовет</w:t>
      </w:r>
      <w:r>
        <w:tab/>
      </w:r>
      <w:r>
        <w:tab/>
        <w:t xml:space="preserve">             </w:t>
      </w:r>
      <w:r>
        <w:rPr>
          <w:lang w:val="be-BY"/>
        </w:rPr>
        <w:t xml:space="preserve">                                           </w:t>
      </w:r>
      <w:r>
        <w:t>А</w:t>
      </w:r>
      <w:r>
        <w:rPr>
          <w:lang w:val="ba-RU"/>
        </w:rPr>
        <w:t>.З.Кутлушин</w:t>
      </w:r>
      <w:bookmarkStart w:id="0" w:name="_GoBack"/>
      <w:bookmarkEnd w:id="0"/>
    </w:p>
    <w:sectPr w:rsidR="0096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7A"/>
    <w:rsid w:val="00365DC7"/>
    <w:rsid w:val="00554738"/>
    <w:rsid w:val="00963496"/>
    <w:rsid w:val="00A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47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547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473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5473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55473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54738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547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5473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47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547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473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5473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55473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54738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547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5473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yazatelmzstva_imushestvennogo_harakter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svedeniya_o_dohoda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tarkal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byazatelmzstva_imushestvennogo_harakte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svedeniya_o_dohoda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CEF3-3252-4620-A689-B98F1B1C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571</Words>
  <Characters>3261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Старый Калкаш</dc:creator>
  <cp:keywords/>
  <dc:description/>
  <cp:lastModifiedBy>АСП Старый Калкаш</cp:lastModifiedBy>
  <cp:revision>5</cp:revision>
  <dcterms:created xsi:type="dcterms:W3CDTF">2022-09-19T07:46:00Z</dcterms:created>
  <dcterms:modified xsi:type="dcterms:W3CDTF">2022-09-19T08:06:00Z</dcterms:modified>
</cp:coreProperties>
</file>